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1A6" w:rsidRPr="00D541A6" w:rsidRDefault="00D541A6" w:rsidP="00D541A6">
      <w:pPr>
        <w:suppressAutoHyphens/>
        <w:spacing w:after="0" w:line="312" w:lineRule="auto"/>
        <w:jc w:val="center"/>
        <w:rPr>
          <w:rFonts w:ascii="Arial" w:eastAsia="Calibri" w:hAnsi="Arial" w:cs="Arial"/>
          <w:b/>
          <w:sz w:val="18"/>
          <w:szCs w:val="18"/>
          <w:lang w:val="en-US" w:eastAsia="zh-CN"/>
        </w:rPr>
      </w:pPr>
      <w:bookmarkStart w:id="0" w:name="_GoBack"/>
      <w:bookmarkEnd w:id="0"/>
      <w:r w:rsidRPr="00D541A6">
        <w:rPr>
          <w:rFonts w:ascii="Arial" w:eastAsia="Calibri" w:hAnsi="Arial" w:cs="Arial"/>
          <w:b/>
          <w:sz w:val="18"/>
          <w:szCs w:val="18"/>
          <w:lang w:val="en-US" w:eastAsia="zh-CN"/>
        </w:rPr>
        <w:t>BENEFICIAL OWNER STATEMENT</w:t>
      </w:r>
    </w:p>
    <w:p w:rsidR="00D541A6" w:rsidRPr="00D541A6" w:rsidRDefault="00D541A6" w:rsidP="00D541A6">
      <w:pPr>
        <w:suppressAutoHyphens/>
        <w:spacing w:after="0" w:line="240" w:lineRule="auto"/>
        <w:ind w:left="4320" w:firstLine="720"/>
        <w:contextualSpacing/>
        <w:rPr>
          <w:rFonts w:ascii="Arial" w:eastAsia="Calibri" w:hAnsi="Arial" w:cs="Arial"/>
          <w:sz w:val="18"/>
          <w:szCs w:val="18"/>
          <w:lang w:val="en-US" w:eastAsia="zh-CN"/>
        </w:rPr>
      </w:pPr>
      <w:r w:rsidRPr="00D541A6">
        <w:rPr>
          <w:rFonts w:ascii="Arial" w:eastAsia="Calibri" w:hAnsi="Arial" w:cs="Arial"/>
          <w:sz w:val="18"/>
          <w:szCs w:val="18"/>
          <w:lang w:val="en-US" w:eastAsia="zh-CN"/>
        </w:rPr>
        <w:t>…………………………, ……………..</w:t>
      </w:r>
    </w:p>
    <w:p w:rsidR="00D541A6" w:rsidRPr="00D541A6" w:rsidRDefault="00D541A6" w:rsidP="00D541A6">
      <w:pPr>
        <w:suppressAutoHyphens/>
        <w:spacing w:after="0" w:line="240" w:lineRule="auto"/>
        <w:ind w:left="4332"/>
        <w:contextualSpacing/>
        <w:rPr>
          <w:rFonts w:ascii="Arial" w:eastAsia="Calibri" w:hAnsi="Arial" w:cs="Arial"/>
          <w:i/>
          <w:sz w:val="18"/>
          <w:szCs w:val="18"/>
          <w:lang w:val="en-US" w:eastAsia="zh-CN"/>
        </w:rPr>
      </w:pPr>
      <w:r w:rsidRPr="00D541A6">
        <w:rPr>
          <w:rFonts w:ascii="Arial" w:eastAsia="Calibri" w:hAnsi="Arial" w:cs="Arial"/>
          <w:sz w:val="18"/>
          <w:szCs w:val="18"/>
          <w:lang w:val="en-US" w:eastAsia="zh-CN"/>
        </w:rPr>
        <w:t xml:space="preserve"> </w:t>
      </w:r>
      <w:r w:rsidRPr="00D541A6">
        <w:rPr>
          <w:rFonts w:ascii="Arial" w:eastAsia="Calibri" w:hAnsi="Arial" w:cs="Arial"/>
          <w:sz w:val="18"/>
          <w:szCs w:val="18"/>
          <w:lang w:val="en-US" w:eastAsia="zh-CN"/>
        </w:rPr>
        <w:tab/>
      </w:r>
      <w:r w:rsidRPr="00D541A6">
        <w:rPr>
          <w:rFonts w:ascii="Arial" w:eastAsia="Calibri" w:hAnsi="Arial" w:cs="Arial"/>
          <w:i/>
          <w:sz w:val="18"/>
          <w:szCs w:val="18"/>
          <w:lang w:val="en-US" w:eastAsia="zh-CN"/>
        </w:rPr>
        <w:t>(</w:t>
      </w:r>
      <w:proofErr w:type="gramStart"/>
      <w:r w:rsidRPr="00D541A6">
        <w:rPr>
          <w:rFonts w:ascii="Arial" w:eastAsia="Calibri" w:hAnsi="Arial" w:cs="Arial"/>
          <w:i/>
          <w:sz w:val="18"/>
          <w:szCs w:val="18"/>
          <w:lang w:val="en-US" w:eastAsia="zh-CN"/>
        </w:rPr>
        <w:t>place</w:t>
      </w:r>
      <w:proofErr w:type="gramEnd"/>
      <w:r w:rsidRPr="00D541A6">
        <w:rPr>
          <w:rFonts w:ascii="Arial" w:eastAsia="Calibri" w:hAnsi="Arial" w:cs="Arial"/>
          <w:i/>
          <w:sz w:val="18"/>
          <w:szCs w:val="18"/>
          <w:lang w:val="en-US" w:eastAsia="zh-CN"/>
        </w:rPr>
        <w:t>)</w:t>
      </w:r>
      <w:r w:rsidRPr="00D541A6">
        <w:rPr>
          <w:rFonts w:ascii="Arial" w:eastAsia="Calibri" w:hAnsi="Arial" w:cs="Arial"/>
          <w:i/>
          <w:sz w:val="18"/>
          <w:szCs w:val="18"/>
          <w:lang w:val="en-US" w:eastAsia="zh-CN"/>
        </w:rPr>
        <w:tab/>
        <w:t xml:space="preserve">           (</w:t>
      </w:r>
      <w:proofErr w:type="gramStart"/>
      <w:r w:rsidRPr="00D541A6">
        <w:rPr>
          <w:rFonts w:ascii="Arial" w:eastAsia="Calibri" w:hAnsi="Arial" w:cs="Arial"/>
          <w:i/>
          <w:sz w:val="18"/>
          <w:szCs w:val="18"/>
          <w:lang w:val="en-US" w:eastAsia="zh-CN"/>
        </w:rPr>
        <w:t>date</w:t>
      </w:r>
      <w:proofErr w:type="gramEnd"/>
      <w:r w:rsidRPr="00D541A6">
        <w:rPr>
          <w:rFonts w:ascii="Arial" w:eastAsia="Calibri" w:hAnsi="Arial" w:cs="Arial"/>
          <w:i/>
          <w:sz w:val="18"/>
          <w:szCs w:val="18"/>
          <w:lang w:val="en-US" w:eastAsia="zh-CN"/>
        </w:rPr>
        <w:t>)</w:t>
      </w:r>
    </w:p>
    <w:p w:rsidR="00D541A6" w:rsidRPr="00D541A6" w:rsidRDefault="00D541A6" w:rsidP="00D541A6">
      <w:pPr>
        <w:suppressAutoHyphens/>
        <w:spacing w:after="0" w:line="240" w:lineRule="auto"/>
        <w:ind w:left="2832" w:firstLine="708"/>
        <w:contextualSpacing/>
        <w:rPr>
          <w:rFonts w:ascii="Arial" w:eastAsia="Calibri" w:hAnsi="Arial" w:cs="Arial"/>
          <w:sz w:val="18"/>
          <w:szCs w:val="18"/>
          <w:lang w:val="en-US" w:eastAsia="zh-CN"/>
        </w:rPr>
      </w:pPr>
    </w:p>
    <w:tbl>
      <w:tblPr>
        <w:tblStyle w:val="TableGrid11"/>
        <w:tblW w:w="9526" w:type="dxa"/>
        <w:tblInd w:w="108" w:type="dxa"/>
        <w:tblLook w:val="04A0" w:firstRow="1" w:lastRow="0" w:firstColumn="1" w:lastColumn="0" w:noHBand="0" w:noVBand="1"/>
      </w:tblPr>
      <w:tblGrid>
        <w:gridCol w:w="361"/>
        <w:gridCol w:w="3495"/>
        <w:gridCol w:w="5670"/>
      </w:tblGrid>
      <w:tr w:rsidR="00D541A6" w:rsidRPr="00D541A6" w:rsidTr="00D10A84">
        <w:tc>
          <w:tcPr>
            <w:tcW w:w="9526" w:type="dxa"/>
            <w:gridSpan w:val="3"/>
            <w:shd w:val="clear" w:color="auto" w:fill="F2F2F2"/>
          </w:tcPr>
          <w:p w:rsidR="00D541A6" w:rsidRPr="00D541A6" w:rsidRDefault="00D541A6" w:rsidP="00D541A6">
            <w:pPr>
              <w:jc w:val="center"/>
              <w:rPr>
                <w:rFonts w:ascii="Arial" w:hAnsi="Arial" w:cs="Arial"/>
                <w:sz w:val="18"/>
                <w:szCs w:val="18"/>
              </w:rPr>
            </w:pPr>
            <w:r w:rsidRPr="00D541A6">
              <w:rPr>
                <w:rFonts w:ascii="Arial" w:hAnsi="Arial" w:cs="Arial"/>
                <w:sz w:val="18"/>
                <w:szCs w:val="18"/>
                <w:lang w:eastAsia="zh-CN"/>
              </w:rPr>
              <w:t>Customer’s data („Company”)</w:t>
            </w: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1</w:t>
            </w:r>
          </w:p>
        </w:tc>
        <w:tc>
          <w:tcPr>
            <w:tcW w:w="3495"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Company Name</w:t>
            </w:r>
          </w:p>
        </w:tc>
        <w:tc>
          <w:tcPr>
            <w:tcW w:w="5670" w:type="dxa"/>
            <w:vAlign w:val="center"/>
          </w:tcPr>
          <w:p w:rsidR="00D541A6" w:rsidRPr="00D541A6" w:rsidRDefault="00D541A6" w:rsidP="00D541A6">
            <w:pPr>
              <w:rPr>
                <w:rFonts w:ascii="Arial" w:hAnsi="Arial" w:cs="Arial"/>
                <w:sz w:val="18"/>
                <w:szCs w:val="18"/>
              </w:rPr>
            </w:pPr>
          </w:p>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2</w:t>
            </w:r>
          </w:p>
        </w:tc>
        <w:tc>
          <w:tcPr>
            <w:tcW w:w="3495"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Address</w:t>
            </w:r>
          </w:p>
        </w:tc>
        <w:tc>
          <w:tcPr>
            <w:tcW w:w="5670" w:type="dxa"/>
            <w:vAlign w:val="center"/>
          </w:tcPr>
          <w:p w:rsidR="00D541A6" w:rsidRPr="00D541A6" w:rsidRDefault="00D541A6" w:rsidP="00D541A6">
            <w:pPr>
              <w:rPr>
                <w:rFonts w:ascii="Arial" w:hAnsi="Arial" w:cs="Arial"/>
                <w:sz w:val="18"/>
                <w:szCs w:val="18"/>
              </w:rPr>
            </w:pPr>
          </w:p>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3</w:t>
            </w:r>
          </w:p>
        </w:tc>
        <w:tc>
          <w:tcPr>
            <w:tcW w:w="3495"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 xml:space="preserve">Tax identification number (VAT) </w:t>
            </w:r>
          </w:p>
        </w:tc>
        <w:tc>
          <w:tcPr>
            <w:tcW w:w="5670" w:type="dxa"/>
            <w:vAlign w:val="center"/>
          </w:tcPr>
          <w:p w:rsidR="00D541A6" w:rsidRPr="00D541A6" w:rsidRDefault="00D541A6" w:rsidP="00D541A6">
            <w:pPr>
              <w:rPr>
                <w:rFonts w:ascii="Arial" w:hAnsi="Arial" w:cs="Arial"/>
                <w:sz w:val="18"/>
                <w:szCs w:val="18"/>
              </w:rPr>
            </w:pPr>
          </w:p>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4</w:t>
            </w:r>
          </w:p>
        </w:tc>
        <w:tc>
          <w:tcPr>
            <w:tcW w:w="3495"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If the case of unavailability of VAT:</w:t>
            </w:r>
          </w:p>
        </w:tc>
        <w:tc>
          <w:tcPr>
            <w:tcW w:w="5670" w:type="dxa"/>
            <w:vAlign w:val="center"/>
          </w:tcPr>
          <w:p w:rsidR="00D541A6" w:rsidRPr="00D541A6" w:rsidRDefault="00D541A6" w:rsidP="00D541A6">
            <w:pPr>
              <w:rPr>
                <w:rFonts w:ascii="Arial" w:hAnsi="Arial" w:cs="Arial"/>
                <w:sz w:val="18"/>
                <w:szCs w:val="18"/>
              </w:rPr>
            </w:pPr>
          </w:p>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A</w:t>
            </w:r>
          </w:p>
        </w:tc>
        <w:tc>
          <w:tcPr>
            <w:tcW w:w="3495" w:type="dxa"/>
          </w:tcPr>
          <w:p w:rsidR="00D541A6" w:rsidRPr="00D541A6" w:rsidRDefault="00D541A6" w:rsidP="00D541A6">
            <w:pPr>
              <w:rPr>
                <w:rFonts w:ascii="Arial" w:hAnsi="Arial" w:cs="Arial"/>
                <w:sz w:val="18"/>
                <w:szCs w:val="18"/>
              </w:rPr>
            </w:pPr>
            <w:r w:rsidRPr="00D541A6">
              <w:rPr>
                <w:rFonts w:ascii="Arial" w:hAnsi="Arial" w:cs="Arial"/>
                <w:sz w:val="18"/>
                <w:szCs w:val="18"/>
              </w:rPr>
              <w:t xml:space="preserve">   Name of relevant commercial register </w:t>
            </w:r>
          </w:p>
        </w:tc>
        <w:tc>
          <w:tcPr>
            <w:tcW w:w="5670" w:type="dxa"/>
            <w:vAlign w:val="center"/>
          </w:tcPr>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B</w:t>
            </w:r>
          </w:p>
        </w:tc>
        <w:tc>
          <w:tcPr>
            <w:tcW w:w="3495" w:type="dxa"/>
          </w:tcPr>
          <w:p w:rsidR="00D541A6" w:rsidRPr="00D541A6" w:rsidRDefault="00D541A6" w:rsidP="00D541A6">
            <w:pPr>
              <w:rPr>
                <w:rFonts w:ascii="Arial" w:hAnsi="Arial" w:cs="Arial"/>
                <w:sz w:val="18"/>
                <w:szCs w:val="18"/>
              </w:rPr>
            </w:pPr>
            <w:r w:rsidRPr="00D541A6">
              <w:rPr>
                <w:rFonts w:ascii="Arial" w:hAnsi="Arial" w:cs="Arial"/>
                <w:sz w:val="18"/>
                <w:szCs w:val="18"/>
              </w:rPr>
              <w:t xml:space="preserve">   Country of registration</w:t>
            </w:r>
          </w:p>
        </w:tc>
        <w:tc>
          <w:tcPr>
            <w:tcW w:w="5670" w:type="dxa"/>
            <w:vAlign w:val="center"/>
          </w:tcPr>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C</w:t>
            </w:r>
          </w:p>
        </w:tc>
        <w:tc>
          <w:tcPr>
            <w:tcW w:w="3495" w:type="dxa"/>
          </w:tcPr>
          <w:p w:rsidR="00D541A6" w:rsidRPr="00D541A6" w:rsidRDefault="00D541A6" w:rsidP="00D541A6">
            <w:pPr>
              <w:rPr>
                <w:sz w:val="18"/>
                <w:szCs w:val="18"/>
              </w:rPr>
            </w:pPr>
            <w:r w:rsidRPr="00D541A6">
              <w:rPr>
                <w:rFonts w:ascii="Arial" w:hAnsi="Arial" w:cs="Arial"/>
                <w:sz w:val="18"/>
                <w:szCs w:val="18"/>
              </w:rPr>
              <w:t xml:space="preserve">   Register number  </w:t>
            </w:r>
          </w:p>
        </w:tc>
        <w:tc>
          <w:tcPr>
            <w:tcW w:w="5670" w:type="dxa"/>
            <w:vAlign w:val="center"/>
          </w:tcPr>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D</w:t>
            </w:r>
          </w:p>
        </w:tc>
        <w:tc>
          <w:tcPr>
            <w:tcW w:w="3495" w:type="dxa"/>
          </w:tcPr>
          <w:p w:rsidR="00D541A6" w:rsidRPr="00D541A6" w:rsidRDefault="00D541A6" w:rsidP="00D541A6">
            <w:pPr>
              <w:rPr>
                <w:rFonts w:ascii="Arial" w:hAnsi="Arial" w:cs="Arial"/>
                <w:sz w:val="18"/>
                <w:szCs w:val="18"/>
              </w:rPr>
            </w:pPr>
            <w:r w:rsidRPr="00D541A6">
              <w:rPr>
                <w:rFonts w:ascii="Arial" w:hAnsi="Arial" w:cs="Arial"/>
                <w:sz w:val="18"/>
                <w:szCs w:val="18"/>
              </w:rPr>
              <w:t xml:space="preserve">   Date of registration</w:t>
            </w:r>
          </w:p>
        </w:tc>
        <w:tc>
          <w:tcPr>
            <w:tcW w:w="5670" w:type="dxa"/>
            <w:vAlign w:val="center"/>
          </w:tcPr>
          <w:p w:rsidR="00D541A6" w:rsidRPr="00D541A6" w:rsidRDefault="00D541A6" w:rsidP="00D541A6">
            <w:pPr>
              <w:rPr>
                <w:rFonts w:ascii="Arial" w:hAnsi="Arial" w:cs="Arial"/>
                <w:sz w:val="18"/>
                <w:szCs w:val="18"/>
              </w:rPr>
            </w:pPr>
          </w:p>
        </w:tc>
      </w:tr>
      <w:tr w:rsidR="00D541A6" w:rsidRPr="00D541A6" w:rsidTr="00D10A84">
        <w:tc>
          <w:tcPr>
            <w:tcW w:w="361" w:type="dxa"/>
            <w:vAlign w:val="center"/>
          </w:tcPr>
          <w:p w:rsidR="00D541A6" w:rsidRPr="00D541A6" w:rsidRDefault="00D541A6" w:rsidP="00D541A6">
            <w:pPr>
              <w:rPr>
                <w:rFonts w:ascii="Arial" w:hAnsi="Arial" w:cs="Arial"/>
                <w:sz w:val="18"/>
                <w:szCs w:val="18"/>
              </w:rPr>
            </w:pPr>
            <w:r w:rsidRPr="00D541A6">
              <w:rPr>
                <w:rFonts w:ascii="Arial" w:hAnsi="Arial" w:cs="Arial"/>
                <w:sz w:val="18"/>
                <w:szCs w:val="18"/>
              </w:rPr>
              <w:t>5</w:t>
            </w:r>
          </w:p>
        </w:tc>
        <w:tc>
          <w:tcPr>
            <w:tcW w:w="3495" w:type="dxa"/>
          </w:tcPr>
          <w:p w:rsidR="00D541A6" w:rsidRPr="00D541A6" w:rsidRDefault="00D541A6" w:rsidP="00D541A6">
            <w:pPr>
              <w:rPr>
                <w:rFonts w:ascii="Arial" w:hAnsi="Arial" w:cs="Arial"/>
                <w:sz w:val="18"/>
                <w:szCs w:val="18"/>
              </w:rPr>
            </w:pPr>
            <w:r w:rsidRPr="00D541A6">
              <w:rPr>
                <w:rFonts w:ascii="Arial" w:hAnsi="Arial" w:cs="Arial"/>
                <w:sz w:val="18"/>
                <w:szCs w:val="18"/>
              </w:rPr>
              <w:t>Details of the authorized representative as per the Articles of Association (full name, citizenship)</w:t>
            </w:r>
          </w:p>
        </w:tc>
        <w:tc>
          <w:tcPr>
            <w:tcW w:w="5670" w:type="dxa"/>
            <w:vAlign w:val="center"/>
          </w:tcPr>
          <w:p w:rsidR="00D541A6" w:rsidRPr="00D541A6" w:rsidRDefault="00D541A6" w:rsidP="00D541A6">
            <w:pPr>
              <w:rPr>
                <w:rFonts w:ascii="Arial" w:hAnsi="Arial" w:cs="Arial"/>
                <w:sz w:val="18"/>
                <w:szCs w:val="18"/>
              </w:rPr>
            </w:pPr>
          </w:p>
        </w:tc>
      </w:tr>
    </w:tbl>
    <w:p w:rsidR="00D541A6" w:rsidRPr="00D541A6" w:rsidRDefault="00D541A6" w:rsidP="00D541A6">
      <w:pPr>
        <w:suppressAutoHyphens/>
        <w:spacing w:after="60" w:line="240" w:lineRule="auto"/>
        <w:rPr>
          <w:rFonts w:ascii="Arial" w:eastAsia="Calibri" w:hAnsi="Arial" w:cs="Arial"/>
          <w:sz w:val="18"/>
          <w:szCs w:val="18"/>
          <w:lang w:val="en-US" w:eastAsia="zh-CN"/>
        </w:rPr>
      </w:pPr>
    </w:p>
    <w:p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Are the Company’s securities admitted to trading on a regulated market that is subject to information disclosure requirements arising from European Union law or corresponding regulation of a third country: </w:t>
      </w:r>
    </w:p>
    <w:p w:rsidR="00D541A6" w:rsidRPr="00D541A6" w:rsidRDefault="00E726B5" w:rsidP="00D541A6">
      <w:pPr>
        <w:suppressAutoHyphens/>
        <w:spacing w:after="60" w:line="240" w:lineRule="auto"/>
        <w:ind w:left="284" w:firstLine="283"/>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1813987227"/>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YES, name of the regulated market: ……………………………………………………...............</w:t>
      </w:r>
    </w:p>
    <w:p w:rsidR="00D541A6" w:rsidRPr="00D541A6" w:rsidRDefault="00E726B5" w:rsidP="00D541A6">
      <w:pPr>
        <w:suppressAutoHyphens/>
        <w:spacing w:after="60" w:line="240" w:lineRule="auto"/>
        <w:ind w:left="360" w:firstLine="207"/>
        <w:jc w:val="both"/>
        <w:rPr>
          <w:rFonts w:ascii="Arial" w:eastAsia="Calibri" w:hAnsi="Arial" w:cs="Arial"/>
          <w:sz w:val="18"/>
          <w:szCs w:val="18"/>
          <w:lang w:val="en-US" w:eastAsia="zh-CN"/>
        </w:rPr>
      </w:pPr>
      <w:sdt>
        <w:sdtPr>
          <w:rPr>
            <w:rFonts w:ascii="MS Gothic" w:eastAsia="MS Gothic" w:hAnsi="MS Gothic" w:cs="Arial"/>
            <w:sz w:val="18"/>
            <w:szCs w:val="18"/>
            <w:lang w:val="en-US" w:eastAsia="zh-CN"/>
          </w:rPr>
          <w:id w:val="2005159764"/>
          <w14:checkbox>
            <w14:checked w14:val="0"/>
            <w14:checkedState w14:val="2612" w14:font="MS Gothic"/>
            <w14:uncheckedState w14:val="2610" w14:font="MS Gothic"/>
          </w14:checkbox>
        </w:sdtPr>
        <w:sdtEndPr/>
        <w:sdtContent>
          <w:r w:rsidR="00D541A6" w:rsidRPr="00D541A6">
            <w:rPr>
              <w:rFonts w:ascii="MS Gothic" w:eastAsia="MS Gothic" w:hAnsi="MS Gothic" w:cs="Arial"/>
              <w:sz w:val="18"/>
              <w:szCs w:val="18"/>
              <w:lang w:val="en-US" w:eastAsia="zh-CN"/>
            </w:rPr>
            <w:t>☐</w:t>
          </w:r>
        </w:sdtContent>
      </w:sdt>
      <w:r w:rsidR="00D541A6" w:rsidRPr="00D541A6">
        <w:rPr>
          <w:rFonts w:ascii="MS Gothic" w:eastAsia="MS Gothic" w:hAnsi="MS Gothic" w:cs="Arial"/>
          <w:sz w:val="18"/>
          <w:szCs w:val="18"/>
          <w:lang w:val="en-US" w:eastAsia="zh-CN"/>
        </w:rPr>
        <w:t xml:space="preserve"> </w:t>
      </w:r>
      <w:r w:rsidR="00D541A6" w:rsidRPr="00D541A6">
        <w:rPr>
          <w:rFonts w:ascii="Arial" w:eastAsia="Calibri" w:hAnsi="Arial" w:cs="Arial"/>
          <w:sz w:val="18"/>
          <w:szCs w:val="18"/>
          <w:lang w:val="en-US" w:eastAsia="zh-CN"/>
        </w:rPr>
        <w:t xml:space="preserve">NO </w:t>
      </w:r>
    </w:p>
    <w:p w:rsidR="00D541A6" w:rsidRPr="00D541A6" w:rsidRDefault="00D541A6" w:rsidP="00D541A6">
      <w:pPr>
        <w:suppressAutoHyphens/>
        <w:spacing w:after="60" w:line="240" w:lineRule="auto"/>
        <w:ind w:firstLine="284"/>
        <w:jc w:val="both"/>
        <w:rPr>
          <w:rFonts w:ascii="Arial" w:eastAsia="Calibri" w:hAnsi="Arial" w:cs="Arial"/>
          <w:i/>
          <w:sz w:val="18"/>
          <w:szCs w:val="18"/>
          <w:lang w:val="en-US" w:eastAsia="zh-CN"/>
        </w:rPr>
      </w:pPr>
      <w:r w:rsidRPr="00D541A6">
        <w:rPr>
          <w:rFonts w:ascii="Arial" w:eastAsia="Calibri" w:hAnsi="Arial" w:cs="Arial"/>
          <w:i/>
          <w:sz w:val="18"/>
          <w:szCs w:val="18"/>
          <w:lang w:val="en-US" w:eastAsia="zh-CN"/>
        </w:rPr>
        <w:t>[If „</w:t>
      </w:r>
      <w:r w:rsidRPr="00D541A6">
        <w:rPr>
          <w:rFonts w:ascii="Cambria Math" w:eastAsia="Calibri" w:hAnsi="Cambria Math" w:cs="Cambria Math"/>
          <w:i/>
          <w:sz w:val="18"/>
          <w:szCs w:val="18"/>
          <w:lang w:val="en-US" w:eastAsia="zh-CN"/>
        </w:rPr>
        <w:t>⎕</w:t>
      </w:r>
      <w:r w:rsidRPr="00D541A6">
        <w:rPr>
          <w:rFonts w:ascii="Arial" w:eastAsia="Cambria Math" w:hAnsi="Arial" w:cs="Arial"/>
          <w:i/>
          <w:sz w:val="18"/>
          <w:szCs w:val="18"/>
          <w:lang w:val="en-US" w:eastAsia="zh-CN"/>
        </w:rPr>
        <w:t xml:space="preserve"> </w:t>
      </w:r>
      <w:r w:rsidRPr="00D541A6">
        <w:rPr>
          <w:rFonts w:ascii="Arial" w:eastAsia="Calibri" w:hAnsi="Arial" w:cs="Arial"/>
          <w:i/>
          <w:sz w:val="18"/>
          <w:szCs w:val="18"/>
          <w:lang w:val="en-US" w:eastAsia="zh-CN"/>
        </w:rPr>
        <w:t xml:space="preserve">YES” is checked go to part III] </w:t>
      </w:r>
    </w:p>
    <w:p w:rsidR="00D541A6" w:rsidRPr="00D541A6" w:rsidRDefault="00D541A6" w:rsidP="00D541A6">
      <w:pPr>
        <w:tabs>
          <w:tab w:val="left" w:pos="426"/>
        </w:tabs>
        <w:suppressAutoHyphens/>
        <w:spacing w:after="60" w:line="240" w:lineRule="auto"/>
        <w:ind w:left="720" w:hanging="294"/>
        <w:jc w:val="both"/>
        <w:rPr>
          <w:rFonts w:ascii="Arial" w:eastAsia="Calibri" w:hAnsi="Arial" w:cs="Arial"/>
          <w:sz w:val="18"/>
          <w:szCs w:val="18"/>
          <w:lang w:val="en-US" w:eastAsia="zh-CN"/>
        </w:rPr>
      </w:pPr>
    </w:p>
    <w:p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The ultimate beneficial owners („Beneficial owner”) of the Company are the following natural persons:</w:t>
      </w:r>
    </w:p>
    <w:tbl>
      <w:tblPr>
        <w:tblStyle w:val="TableGrid11"/>
        <w:tblW w:w="6549" w:type="dxa"/>
        <w:tblInd w:w="392" w:type="dxa"/>
        <w:tblLayout w:type="fixed"/>
        <w:tblLook w:val="04A0" w:firstRow="1" w:lastRow="0" w:firstColumn="1" w:lastColumn="0" w:noHBand="0" w:noVBand="1"/>
      </w:tblPr>
      <w:tblGrid>
        <w:gridCol w:w="567"/>
        <w:gridCol w:w="5982"/>
      </w:tblGrid>
      <w:tr w:rsidR="00D541A6" w:rsidRPr="00D541A6" w:rsidTr="00D10A84">
        <w:tc>
          <w:tcPr>
            <w:tcW w:w="567" w:type="dxa"/>
            <w:shd w:val="clear" w:color="auto" w:fill="F2F2F2"/>
          </w:tcPr>
          <w:p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No.</w:t>
            </w:r>
          </w:p>
        </w:tc>
        <w:tc>
          <w:tcPr>
            <w:tcW w:w="5982" w:type="dxa"/>
            <w:shd w:val="clear" w:color="auto" w:fill="F2F2F2"/>
          </w:tcPr>
          <w:p w:rsidR="00D541A6" w:rsidRPr="00D541A6" w:rsidRDefault="00D541A6" w:rsidP="00D541A6">
            <w:pPr>
              <w:suppressAutoHyphens/>
              <w:spacing w:after="60"/>
              <w:jc w:val="center"/>
              <w:rPr>
                <w:rFonts w:ascii="Arial" w:hAnsi="Arial" w:cs="Arial"/>
                <w:sz w:val="18"/>
                <w:szCs w:val="18"/>
                <w:lang w:eastAsia="zh-CN"/>
              </w:rPr>
            </w:pPr>
            <w:r w:rsidRPr="00D541A6">
              <w:rPr>
                <w:rFonts w:ascii="Arial" w:hAnsi="Arial" w:cs="Arial"/>
                <w:sz w:val="18"/>
                <w:szCs w:val="18"/>
                <w:lang w:eastAsia="zh-CN"/>
              </w:rPr>
              <w:t>Surname and first name</w:t>
            </w:r>
          </w:p>
        </w:tc>
      </w:tr>
      <w:tr w:rsidR="00D541A6" w:rsidRPr="00D541A6" w:rsidTr="00D10A84">
        <w:tc>
          <w:tcPr>
            <w:tcW w:w="567" w:type="dxa"/>
          </w:tcPr>
          <w:p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1</w:t>
            </w:r>
          </w:p>
        </w:tc>
        <w:tc>
          <w:tcPr>
            <w:tcW w:w="5982" w:type="dxa"/>
          </w:tcPr>
          <w:p w:rsidR="00D541A6" w:rsidRPr="00D541A6" w:rsidRDefault="00D541A6" w:rsidP="00D541A6">
            <w:pPr>
              <w:suppressAutoHyphens/>
              <w:spacing w:after="60"/>
              <w:rPr>
                <w:rFonts w:ascii="Arial" w:hAnsi="Arial" w:cs="Arial"/>
                <w:sz w:val="18"/>
                <w:szCs w:val="18"/>
                <w:lang w:eastAsia="zh-CN"/>
              </w:rPr>
            </w:pPr>
          </w:p>
        </w:tc>
      </w:tr>
      <w:tr w:rsidR="00D541A6" w:rsidRPr="00D541A6" w:rsidTr="00D10A84">
        <w:tc>
          <w:tcPr>
            <w:tcW w:w="567" w:type="dxa"/>
          </w:tcPr>
          <w:p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2</w:t>
            </w:r>
          </w:p>
        </w:tc>
        <w:tc>
          <w:tcPr>
            <w:tcW w:w="5982" w:type="dxa"/>
          </w:tcPr>
          <w:p w:rsidR="00D541A6" w:rsidRPr="00D541A6" w:rsidRDefault="00D541A6" w:rsidP="00D541A6">
            <w:pPr>
              <w:suppressAutoHyphens/>
              <w:spacing w:after="60"/>
              <w:rPr>
                <w:rFonts w:ascii="Arial" w:hAnsi="Arial" w:cs="Arial"/>
                <w:sz w:val="18"/>
                <w:szCs w:val="18"/>
                <w:lang w:eastAsia="zh-CN"/>
              </w:rPr>
            </w:pPr>
          </w:p>
        </w:tc>
      </w:tr>
      <w:tr w:rsidR="00D541A6" w:rsidRPr="00D541A6" w:rsidTr="00D10A84">
        <w:tc>
          <w:tcPr>
            <w:tcW w:w="567" w:type="dxa"/>
          </w:tcPr>
          <w:p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3</w:t>
            </w:r>
          </w:p>
        </w:tc>
        <w:tc>
          <w:tcPr>
            <w:tcW w:w="5982" w:type="dxa"/>
          </w:tcPr>
          <w:p w:rsidR="00D541A6" w:rsidRPr="00D541A6" w:rsidRDefault="00D541A6" w:rsidP="00D541A6">
            <w:pPr>
              <w:suppressAutoHyphens/>
              <w:spacing w:after="60"/>
              <w:rPr>
                <w:rFonts w:ascii="Arial" w:hAnsi="Arial" w:cs="Arial"/>
                <w:sz w:val="18"/>
                <w:szCs w:val="18"/>
                <w:lang w:eastAsia="zh-CN"/>
              </w:rPr>
            </w:pPr>
          </w:p>
        </w:tc>
      </w:tr>
      <w:tr w:rsidR="00D541A6" w:rsidRPr="00D541A6" w:rsidTr="00D10A84">
        <w:tc>
          <w:tcPr>
            <w:tcW w:w="567" w:type="dxa"/>
          </w:tcPr>
          <w:p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4</w:t>
            </w:r>
          </w:p>
        </w:tc>
        <w:tc>
          <w:tcPr>
            <w:tcW w:w="5982" w:type="dxa"/>
          </w:tcPr>
          <w:p w:rsidR="00D541A6" w:rsidRPr="00D541A6" w:rsidRDefault="00D541A6" w:rsidP="00D541A6">
            <w:pPr>
              <w:suppressAutoHyphens/>
              <w:spacing w:after="60"/>
              <w:rPr>
                <w:rFonts w:ascii="Arial" w:hAnsi="Arial" w:cs="Arial"/>
                <w:sz w:val="18"/>
                <w:szCs w:val="18"/>
                <w:lang w:eastAsia="zh-CN"/>
              </w:rPr>
            </w:pPr>
          </w:p>
        </w:tc>
      </w:tr>
      <w:tr w:rsidR="00D541A6" w:rsidRPr="00D541A6" w:rsidTr="00D10A84">
        <w:tc>
          <w:tcPr>
            <w:tcW w:w="567" w:type="dxa"/>
          </w:tcPr>
          <w:p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5</w:t>
            </w:r>
          </w:p>
        </w:tc>
        <w:tc>
          <w:tcPr>
            <w:tcW w:w="5982" w:type="dxa"/>
          </w:tcPr>
          <w:p w:rsidR="00D541A6" w:rsidRPr="00D541A6" w:rsidRDefault="00D541A6" w:rsidP="00D541A6">
            <w:pPr>
              <w:suppressAutoHyphens/>
              <w:spacing w:after="60"/>
              <w:rPr>
                <w:rFonts w:ascii="Arial" w:hAnsi="Arial" w:cs="Arial"/>
                <w:sz w:val="18"/>
                <w:szCs w:val="18"/>
                <w:lang w:eastAsia="zh-CN"/>
              </w:rPr>
            </w:pPr>
          </w:p>
        </w:tc>
      </w:tr>
      <w:tr w:rsidR="00D541A6" w:rsidRPr="00D541A6" w:rsidTr="00D10A84">
        <w:tc>
          <w:tcPr>
            <w:tcW w:w="567" w:type="dxa"/>
          </w:tcPr>
          <w:p w:rsidR="00D541A6" w:rsidRPr="00D541A6" w:rsidRDefault="00D541A6" w:rsidP="00D541A6">
            <w:pPr>
              <w:suppressAutoHyphens/>
              <w:spacing w:after="60"/>
              <w:rPr>
                <w:rFonts w:ascii="Arial" w:hAnsi="Arial" w:cs="Arial"/>
                <w:sz w:val="18"/>
                <w:szCs w:val="18"/>
                <w:lang w:eastAsia="zh-CN"/>
              </w:rPr>
            </w:pPr>
            <w:r w:rsidRPr="00D541A6">
              <w:rPr>
                <w:rFonts w:ascii="Arial" w:hAnsi="Arial" w:cs="Arial"/>
                <w:sz w:val="18"/>
                <w:szCs w:val="18"/>
                <w:lang w:eastAsia="zh-CN"/>
              </w:rPr>
              <w:t>6</w:t>
            </w:r>
          </w:p>
        </w:tc>
        <w:tc>
          <w:tcPr>
            <w:tcW w:w="5982" w:type="dxa"/>
          </w:tcPr>
          <w:p w:rsidR="00D541A6" w:rsidRPr="00D541A6" w:rsidRDefault="00D541A6" w:rsidP="00D541A6">
            <w:pPr>
              <w:suppressAutoHyphens/>
              <w:spacing w:after="60"/>
              <w:rPr>
                <w:rFonts w:ascii="Arial" w:hAnsi="Arial" w:cs="Arial"/>
                <w:sz w:val="18"/>
                <w:szCs w:val="18"/>
                <w:lang w:eastAsia="zh-CN"/>
              </w:rPr>
            </w:pPr>
          </w:p>
        </w:tc>
      </w:tr>
    </w:tbl>
    <w:p w:rsidR="00D541A6" w:rsidRPr="00D541A6" w:rsidRDefault="00D541A6" w:rsidP="00D541A6">
      <w:pPr>
        <w:suppressAutoHyphens/>
        <w:spacing w:after="60" w:line="240" w:lineRule="auto"/>
        <w:ind w:left="284"/>
        <w:contextualSpacing/>
        <w:jc w:val="both"/>
        <w:rPr>
          <w:rFonts w:ascii="Arial" w:eastAsia="Calibri" w:hAnsi="Arial" w:cs="Arial"/>
          <w:sz w:val="18"/>
          <w:szCs w:val="18"/>
          <w:lang w:val="en-US" w:eastAsia="zh-CN"/>
        </w:rPr>
      </w:pPr>
    </w:p>
    <w:p w:rsidR="00D541A6" w:rsidRPr="00D541A6" w:rsidRDefault="00D541A6" w:rsidP="00D541A6">
      <w:pPr>
        <w:numPr>
          <w:ilvl w:val="0"/>
          <w:numId w:val="2"/>
        </w:numPr>
        <w:suppressAutoHyphens/>
        <w:spacing w:after="60" w:line="240" w:lineRule="auto"/>
        <w:ind w:left="284" w:hanging="284"/>
        <w:contextualSpacing/>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Statements</w:t>
      </w:r>
    </w:p>
    <w:p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I hereby certify that the above data have been provided to the best of my knowledge. In the event of any changes with respect to the information presented above, I shall update them within 7 days from the date when the change occurred and I shall provide additional documents to confirm the authenticity of this statement in case of necessity.</w:t>
      </w:r>
    </w:p>
    <w:p w:rsidR="00D541A6" w:rsidRPr="00D541A6" w:rsidRDefault="00D541A6" w:rsidP="00D541A6">
      <w:pPr>
        <w:suppressAutoHyphens/>
        <w:spacing w:after="60" w:line="240" w:lineRule="auto"/>
        <w:jc w:val="both"/>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I, the undersigned, hereby represent that I have read the information clause included as Annex 7.1 on the processing of my personal data contained in this statement by Public Company ORLEN </w:t>
      </w:r>
      <w:proofErr w:type="spellStart"/>
      <w:r w:rsidRPr="00D541A6">
        <w:rPr>
          <w:rFonts w:ascii="Arial" w:eastAsia="Calibri" w:hAnsi="Arial" w:cs="Arial"/>
          <w:sz w:val="18"/>
          <w:szCs w:val="18"/>
          <w:lang w:val="en-US" w:eastAsia="zh-CN"/>
        </w:rPr>
        <w:t>Lietuva</w:t>
      </w:r>
      <w:proofErr w:type="spellEnd"/>
      <w:r w:rsidRPr="00D541A6">
        <w:rPr>
          <w:rFonts w:ascii="Arial" w:eastAsia="Calibri" w:hAnsi="Arial" w:cs="Arial"/>
          <w:sz w:val="18"/>
          <w:szCs w:val="18"/>
          <w:lang w:val="en-US" w:eastAsia="zh-CN"/>
        </w:rPr>
        <w:t xml:space="preserve"> (“ORLEN”). I undertake to transfer on behalf of ORLEN as the Administrator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7.1 to this statement.</w:t>
      </w:r>
    </w:p>
    <w:p w:rsidR="00D541A6" w:rsidRPr="00D541A6" w:rsidRDefault="00D541A6" w:rsidP="00D541A6">
      <w:pPr>
        <w:suppressAutoHyphens/>
        <w:spacing w:after="60" w:line="240" w:lineRule="auto"/>
        <w:jc w:val="both"/>
        <w:rPr>
          <w:rFonts w:ascii="Arial" w:eastAsia="Calibri" w:hAnsi="Arial" w:cs="Arial"/>
          <w:sz w:val="18"/>
          <w:szCs w:val="18"/>
          <w:lang w:val="en-US" w:eastAsia="zh-CN"/>
        </w:rPr>
      </w:pPr>
    </w:p>
    <w:tbl>
      <w:tblPr>
        <w:tblStyle w:val="TableGrid1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D541A6" w:rsidRPr="00D541A6" w:rsidTr="00D10A84">
        <w:tc>
          <w:tcPr>
            <w:tcW w:w="4531" w:type="dxa"/>
            <w:gridSpan w:val="2"/>
            <w:tcBorders>
              <w:right w:val="single" w:sz="4" w:space="0" w:color="auto"/>
            </w:tcBorders>
            <w:shd w:val="clear" w:color="auto" w:fill="F2F2F2"/>
          </w:tcPr>
          <w:p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c>
          <w:tcPr>
            <w:tcW w:w="284" w:type="dxa"/>
            <w:tcBorders>
              <w:top w:val="nil"/>
              <w:left w:val="single" w:sz="4" w:space="0" w:color="auto"/>
              <w:bottom w:val="nil"/>
              <w:right w:val="single" w:sz="4" w:space="0" w:color="auto"/>
            </w:tcBorders>
            <w:shd w:val="clear" w:color="auto" w:fill="F2F2F2"/>
          </w:tcPr>
          <w:p w:rsidR="00D541A6" w:rsidRPr="00D541A6" w:rsidRDefault="00D541A6" w:rsidP="00D541A6">
            <w:pPr>
              <w:suppressAutoHyphens/>
              <w:spacing w:after="60"/>
              <w:jc w:val="center"/>
              <w:rPr>
                <w:rFonts w:ascii="Arial" w:hAnsi="Arial" w:cs="Arial"/>
                <w:sz w:val="16"/>
                <w:szCs w:val="16"/>
                <w:lang w:eastAsia="zh-CN"/>
              </w:rPr>
            </w:pPr>
          </w:p>
        </w:tc>
        <w:tc>
          <w:tcPr>
            <w:tcW w:w="4819" w:type="dxa"/>
            <w:gridSpan w:val="2"/>
            <w:tcBorders>
              <w:left w:val="single" w:sz="4" w:space="0" w:color="auto"/>
            </w:tcBorders>
            <w:shd w:val="clear" w:color="auto" w:fill="F2F2F2"/>
          </w:tcPr>
          <w:p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 xml:space="preserve">Person declaring on behalf of the Company  </w:t>
            </w:r>
          </w:p>
        </w:tc>
      </w:tr>
      <w:tr w:rsidR="00D541A6" w:rsidRPr="00D541A6" w:rsidTr="00D10A84">
        <w:tc>
          <w:tcPr>
            <w:tcW w:w="1413" w:type="dxa"/>
          </w:tcPr>
          <w:p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118" w:type="dxa"/>
            <w:tcBorders>
              <w:right w:val="single" w:sz="4" w:space="0" w:color="auto"/>
            </w:tcBorders>
          </w:tcPr>
          <w:p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Surname and first name</w:t>
            </w:r>
          </w:p>
        </w:tc>
        <w:tc>
          <w:tcPr>
            <w:tcW w:w="3543" w:type="dxa"/>
          </w:tcPr>
          <w:p w:rsidR="00D541A6" w:rsidRPr="00D541A6" w:rsidRDefault="00D541A6" w:rsidP="00D541A6">
            <w:pPr>
              <w:suppressAutoHyphens/>
              <w:spacing w:after="60"/>
              <w:jc w:val="right"/>
              <w:rPr>
                <w:rFonts w:ascii="Arial" w:hAnsi="Arial" w:cs="Arial"/>
                <w:sz w:val="16"/>
                <w:szCs w:val="16"/>
                <w:lang w:eastAsia="zh-CN"/>
              </w:rPr>
            </w:pPr>
          </w:p>
        </w:tc>
      </w:tr>
      <w:tr w:rsidR="00D541A6" w:rsidRPr="00D541A6" w:rsidTr="00D10A84">
        <w:tc>
          <w:tcPr>
            <w:tcW w:w="1413" w:type="dxa"/>
          </w:tcPr>
          <w:p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118" w:type="dxa"/>
            <w:tcBorders>
              <w:right w:val="single" w:sz="4" w:space="0" w:color="auto"/>
            </w:tcBorders>
          </w:tcPr>
          <w:p w:rsidR="00D541A6" w:rsidRPr="00D541A6" w:rsidRDefault="00D541A6" w:rsidP="00D541A6">
            <w:pPr>
              <w:suppressAutoHyphens/>
              <w:spacing w:after="60"/>
              <w:jc w:val="right"/>
              <w:rPr>
                <w:rFonts w:ascii="Arial" w:hAnsi="Arial" w:cs="Arial"/>
                <w:sz w:val="16"/>
                <w:szCs w:val="16"/>
                <w:lang w:eastAsia="zh-CN"/>
              </w:rPr>
            </w:pPr>
          </w:p>
          <w:p w:rsidR="00D541A6" w:rsidRPr="00D541A6" w:rsidRDefault="00D541A6" w:rsidP="00D541A6">
            <w:pPr>
              <w:suppressAutoHyphens/>
              <w:spacing w:after="60"/>
              <w:jc w:val="right"/>
              <w:rPr>
                <w:rFonts w:ascii="Arial" w:hAnsi="Arial" w:cs="Arial"/>
                <w:sz w:val="16"/>
                <w:szCs w:val="16"/>
                <w:lang w:eastAsia="zh-CN"/>
              </w:rPr>
            </w:pPr>
          </w:p>
        </w:tc>
        <w:tc>
          <w:tcPr>
            <w:tcW w:w="284" w:type="dxa"/>
            <w:tcBorders>
              <w:top w:val="nil"/>
              <w:left w:val="single" w:sz="4" w:space="0" w:color="auto"/>
              <w:bottom w:val="nil"/>
              <w:right w:val="single" w:sz="4" w:space="0" w:color="auto"/>
            </w:tcBorders>
          </w:tcPr>
          <w:p w:rsidR="00D541A6" w:rsidRPr="00D541A6" w:rsidRDefault="00D541A6" w:rsidP="00D541A6">
            <w:pPr>
              <w:suppressAutoHyphens/>
              <w:spacing w:after="60"/>
              <w:jc w:val="right"/>
              <w:rPr>
                <w:rFonts w:ascii="Arial" w:hAnsi="Arial" w:cs="Arial"/>
                <w:sz w:val="16"/>
                <w:szCs w:val="16"/>
                <w:lang w:eastAsia="zh-CN"/>
              </w:rPr>
            </w:pPr>
          </w:p>
        </w:tc>
        <w:tc>
          <w:tcPr>
            <w:tcW w:w="1276" w:type="dxa"/>
            <w:tcBorders>
              <w:left w:val="single" w:sz="4" w:space="0" w:color="auto"/>
            </w:tcBorders>
          </w:tcPr>
          <w:p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Signature</w:t>
            </w:r>
          </w:p>
        </w:tc>
        <w:tc>
          <w:tcPr>
            <w:tcW w:w="3543" w:type="dxa"/>
          </w:tcPr>
          <w:p w:rsidR="00D541A6" w:rsidRPr="00D541A6" w:rsidRDefault="00D541A6" w:rsidP="00D541A6">
            <w:pPr>
              <w:suppressAutoHyphens/>
              <w:spacing w:after="60"/>
              <w:jc w:val="right"/>
              <w:rPr>
                <w:rFonts w:ascii="Arial" w:hAnsi="Arial" w:cs="Arial"/>
                <w:sz w:val="16"/>
                <w:szCs w:val="16"/>
                <w:lang w:eastAsia="zh-CN"/>
              </w:rPr>
            </w:pPr>
          </w:p>
        </w:tc>
      </w:tr>
      <w:tr w:rsidR="00D541A6" w:rsidRPr="00D541A6" w:rsidTr="00D10A84">
        <w:tc>
          <w:tcPr>
            <w:tcW w:w="1413" w:type="dxa"/>
          </w:tcPr>
          <w:p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118" w:type="dxa"/>
            <w:tcBorders>
              <w:right w:val="single" w:sz="4" w:space="0" w:color="auto"/>
            </w:tcBorders>
          </w:tcPr>
          <w:p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c>
          <w:tcPr>
            <w:tcW w:w="284" w:type="dxa"/>
            <w:tcBorders>
              <w:top w:val="nil"/>
              <w:left w:val="single" w:sz="4" w:space="0" w:color="auto"/>
              <w:bottom w:val="nil"/>
              <w:right w:val="single" w:sz="4" w:space="0" w:color="auto"/>
            </w:tcBorders>
          </w:tcPr>
          <w:p w:rsidR="00D541A6" w:rsidRPr="00D541A6" w:rsidRDefault="00D541A6" w:rsidP="00D541A6">
            <w:pPr>
              <w:suppressAutoHyphens/>
              <w:spacing w:after="60"/>
              <w:jc w:val="center"/>
              <w:rPr>
                <w:rFonts w:ascii="Arial" w:hAnsi="Arial" w:cs="Arial"/>
                <w:sz w:val="16"/>
                <w:szCs w:val="16"/>
                <w:lang w:eastAsia="zh-CN"/>
              </w:rPr>
            </w:pPr>
          </w:p>
        </w:tc>
        <w:tc>
          <w:tcPr>
            <w:tcW w:w="1276" w:type="dxa"/>
            <w:tcBorders>
              <w:left w:val="single" w:sz="4" w:space="0" w:color="auto"/>
            </w:tcBorders>
          </w:tcPr>
          <w:p w:rsidR="00D541A6" w:rsidRPr="00D541A6" w:rsidRDefault="00D541A6" w:rsidP="00D541A6">
            <w:pPr>
              <w:suppressAutoHyphens/>
              <w:spacing w:after="60"/>
              <w:rPr>
                <w:rFonts w:ascii="Arial" w:hAnsi="Arial" w:cs="Arial"/>
                <w:sz w:val="16"/>
                <w:szCs w:val="16"/>
                <w:lang w:eastAsia="zh-CN"/>
              </w:rPr>
            </w:pPr>
            <w:r w:rsidRPr="00D541A6">
              <w:rPr>
                <w:rFonts w:ascii="Arial" w:hAnsi="Arial" w:cs="Arial"/>
                <w:sz w:val="16"/>
                <w:szCs w:val="16"/>
                <w:lang w:eastAsia="zh-CN"/>
              </w:rPr>
              <w:t>Type of representation</w:t>
            </w:r>
          </w:p>
        </w:tc>
        <w:tc>
          <w:tcPr>
            <w:tcW w:w="3543" w:type="dxa"/>
          </w:tcPr>
          <w:p w:rsidR="00D541A6" w:rsidRPr="00D541A6" w:rsidRDefault="00D541A6" w:rsidP="00D541A6">
            <w:pPr>
              <w:suppressAutoHyphens/>
              <w:spacing w:after="60"/>
              <w:jc w:val="center"/>
              <w:rPr>
                <w:rFonts w:ascii="Arial" w:hAnsi="Arial" w:cs="Arial"/>
                <w:sz w:val="16"/>
                <w:szCs w:val="16"/>
                <w:lang w:eastAsia="zh-CN"/>
              </w:rPr>
            </w:pPr>
            <w:r w:rsidRPr="00D541A6">
              <w:rPr>
                <w:rFonts w:ascii="Arial" w:hAnsi="Arial" w:cs="Arial"/>
                <w:sz w:val="16"/>
                <w:szCs w:val="16"/>
                <w:lang w:eastAsia="zh-CN"/>
              </w:rPr>
              <w:t>Representative/</w:t>
            </w:r>
            <w:proofErr w:type="spellStart"/>
            <w:r w:rsidRPr="00D541A6">
              <w:rPr>
                <w:rFonts w:ascii="Arial" w:hAnsi="Arial" w:cs="Arial"/>
                <w:sz w:val="16"/>
                <w:szCs w:val="16"/>
                <w:lang w:eastAsia="zh-CN"/>
              </w:rPr>
              <w:t>Authorised</w:t>
            </w:r>
            <w:proofErr w:type="spellEnd"/>
            <w:r w:rsidRPr="00D541A6">
              <w:rPr>
                <w:rFonts w:ascii="Arial" w:hAnsi="Arial" w:cs="Arial"/>
                <w:sz w:val="16"/>
                <w:szCs w:val="16"/>
                <w:lang w:eastAsia="zh-CN"/>
              </w:rPr>
              <w:t xml:space="preserve"> person</w:t>
            </w:r>
            <w:r w:rsidRPr="00D541A6" w:rsidDel="00B72A08">
              <w:rPr>
                <w:rFonts w:ascii="Arial" w:hAnsi="Arial" w:cs="Arial"/>
                <w:sz w:val="16"/>
                <w:szCs w:val="16"/>
                <w:lang w:eastAsia="zh-CN"/>
              </w:rPr>
              <w:t xml:space="preserve"> </w:t>
            </w:r>
            <w:r w:rsidRPr="00D541A6">
              <w:rPr>
                <w:rFonts w:ascii="Arial" w:hAnsi="Arial" w:cs="Arial"/>
                <w:sz w:val="16"/>
                <w:szCs w:val="16"/>
                <w:lang w:eastAsia="zh-CN"/>
              </w:rPr>
              <w:t>*</w:t>
            </w:r>
          </w:p>
        </w:tc>
      </w:tr>
    </w:tbl>
    <w:p w:rsidR="00D541A6" w:rsidRPr="00D541A6" w:rsidRDefault="00D541A6" w:rsidP="00D541A6">
      <w:pPr>
        <w:suppressAutoHyphens/>
        <w:spacing w:after="0" w:line="276" w:lineRule="auto"/>
        <w:rPr>
          <w:rFonts w:ascii="Arial" w:eastAsia="Calibri" w:hAnsi="Arial" w:cs="Arial"/>
          <w:sz w:val="16"/>
          <w:szCs w:val="16"/>
          <w:u w:val="single"/>
          <w:lang w:val="en-US" w:eastAsia="zh-CN"/>
        </w:rPr>
      </w:pPr>
      <w:r w:rsidRPr="00D541A6">
        <w:rPr>
          <w:rFonts w:ascii="Arial" w:eastAsia="Calibri" w:hAnsi="Arial" w:cs="Arial"/>
          <w:i/>
          <w:sz w:val="16"/>
          <w:szCs w:val="16"/>
          <w:lang w:val="en-US" w:eastAsia="zh-CN"/>
        </w:rPr>
        <w:t>*</w:t>
      </w:r>
      <w:r w:rsidRPr="00D541A6">
        <w:rPr>
          <w:rFonts w:ascii="Georgia" w:eastAsia="Georgia" w:hAnsi="Georgia" w:cs="Times New Roman"/>
          <w:sz w:val="16"/>
          <w:szCs w:val="16"/>
          <w:lang w:val="en-US"/>
        </w:rPr>
        <w:t xml:space="preserve"> </w:t>
      </w:r>
      <w:r w:rsidRPr="00D541A6">
        <w:rPr>
          <w:rFonts w:ascii="Arial" w:eastAsia="Calibri" w:hAnsi="Arial" w:cs="Arial"/>
          <w:i/>
          <w:sz w:val="16"/>
          <w:szCs w:val="16"/>
          <w:lang w:val="en-US" w:eastAsia="zh-CN"/>
        </w:rPr>
        <w:t>Delete as necessary</w:t>
      </w:r>
      <w:r w:rsidRPr="00D541A6" w:rsidDel="00E73D52">
        <w:rPr>
          <w:rFonts w:ascii="Arial" w:eastAsia="Calibri" w:hAnsi="Arial" w:cs="Arial"/>
          <w:i/>
          <w:sz w:val="16"/>
          <w:szCs w:val="16"/>
          <w:lang w:val="en-US" w:eastAsia="zh-CN"/>
        </w:rPr>
        <w:t xml:space="preserve"> </w:t>
      </w:r>
    </w:p>
    <w:p w:rsidR="00D541A6" w:rsidRPr="00D541A6" w:rsidRDefault="00D541A6" w:rsidP="00D541A6">
      <w:pPr>
        <w:suppressAutoHyphens/>
        <w:spacing w:after="0" w:line="276" w:lineRule="auto"/>
        <w:rPr>
          <w:rFonts w:ascii="Arial" w:eastAsia="Calibri" w:hAnsi="Arial" w:cs="Arial"/>
          <w:sz w:val="18"/>
          <w:szCs w:val="18"/>
          <w:u w:val="single"/>
          <w:lang w:val="en-US" w:eastAsia="zh-CN"/>
        </w:rPr>
      </w:pPr>
    </w:p>
    <w:p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Exhibits:</w:t>
      </w:r>
    </w:p>
    <w:p w:rsidR="00D541A6" w:rsidRP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 xml:space="preserve">Exhibit 1 – Information clause </w:t>
      </w:r>
    </w:p>
    <w:p w:rsidR="00D541A6" w:rsidRDefault="00D541A6" w:rsidP="00D541A6">
      <w:pPr>
        <w:suppressAutoHyphens/>
        <w:spacing w:after="0" w:line="276" w:lineRule="auto"/>
        <w:rPr>
          <w:rFonts w:ascii="Arial" w:eastAsia="Calibri" w:hAnsi="Arial" w:cs="Arial"/>
          <w:sz w:val="18"/>
          <w:szCs w:val="18"/>
          <w:lang w:val="en-US" w:eastAsia="zh-CN"/>
        </w:rPr>
      </w:pPr>
      <w:r w:rsidRPr="00D541A6">
        <w:rPr>
          <w:rFonts w:ascii="Arial" w:eastAsia="Calibri" w:hAnsi="Arial" w:cs="Arial"/>
          <w:sz w:val="18"/>
          <w:szCs w:val="18"/>
          <w:lang w:val="en-US" w:eastAsia="zh-CN"/>
        </w:rPr>
        <w:t>Exhibit 2 – Explanations to the Beneficial Owner Statement</w:t>
      </w:r>
    </w:p>
    <w:p w:rsidR="00D541A6" w:rsidRDefault="00D541A6" w:rsidP="00D541A6">
      <w:pPr>
        <w:suppressAutoHyphens/>
        <w:spacing w:after="0" w:line="276" w:lineRule="auto"/>
        <w:rPr>
          <w:rFonts w:ascii="Arial" w:eastAsia="Calibri" w:hAnsi="Arial" w:cs="Arial"/>
          <w:sz w:val="18"/>
          <w:szCs w:val="18"/>
          <w:lang w:val="en-US" w:eastAsia="zh-CN"/>
        </w:rPr>
      </w:pPr>
    </w:p>
    <w:p w:rsidR="00D541A6" w:rsidRDefault="00D541A6" w:rsidP="00D541A6">
      <w:pPr>
        <w:suppressAutoHyphens/>
        <w:spacing w:after="0" w:line="276" w:lineRule="auto"/>
        <w:rPr>
          <w:rFonts w:ascii="Arial" w:eastAsia="Calibri" w:hAnsi="Arial" w:cs="Arial"/>
          <w:sz w:val="18"/>
          <w:szCs w:val="18"/>
          <w:lang w:val="en-US" w:eastAsia="zh-CN"/>
        </w:rPr>
      </w:pPr>
    </w:p>
    <w:p w:rsidR="00D541A6" w:rsidRDefault="00D541A6" w:rsidP="00D541A6">
      <w:pPr>
        <w:suppressAutoHyphens/>
        <w:spacing w:after="0" w:line="276" w:lineRule="auto"/>
        <w:rPr>
          <w:rFonts w:ascii="Arial" w:eastAsia="Calibri" w:hAnsi="Arial" w:cs="Arial"/>
          <w:sz w:val="18"/>
          <w:szCs w:val="18"/>
          <w:lang w:val="en-US" w:eastAsia="zh-CN"/>
        </w:rPr>
      </w:pPr>
    </w:p>
    <w:p w:rsidR="00D541A6" w:rsidRDefault="00D541A6" w:rsidP="00D541A6">
      <w:pPr>
        <w:suppressAutoHyphens/>
        <w:spacing w:after="0" w:line="276" w:lineRule="auto"/>
        <w:rPr>
          <w:rFonts w:ascii="Arial" w:eastAsia="Calibri" w:hAnsi="Arial" w:cs="Arial"/>
          <w:sz w:val="18"/>
          <w:szCs w:val="18"/>
          <w:lang w:val="en-US" w:eastAsia="zh-CN"/>
        </w:rPr>
      </w:pPr>
    </w:p>
    <w:p w:rsidR="00D541A6" w:rsidRPr="00D541A6" w:rsidRDefault="00D541A6" w:rsidP="00D541A6">
      <w:pPr>
        <w:suppressAutoHyphens/>
        <w:spacing w:after="0" w:line="276" w:lineRule="auto"/>
        <w:rPr>
          <w:rFonts w:ascii="Arial" w:eastAsia="Calibri" w:hAnsi="Arial" w:cs="Arial"/>
          <w:sz w:val="18"/>
          <w:szCs w:val="18"/>
          <w:lang w:val="en-US" w:eastAsia="zh-CN"/>
        </w:rPr>
      </w:pPr>
    </w:p>
    <w:p w:rsidR="00D541A6" w:rsidRPr="00D541A6" w:rsidRDefault="00D541A6" w:rsidP="00D541A6">
      <w:pPr>
        <w:spacing w:after="240" w:line="240" w:lineRule="auto"/>
        <w:ind w:left="5616"/>
        <w:jc w:val="right"/>
        <w:rPr>
          <w:rFonts w:ascii="Arial" w:eastAsia="Calibri" w:hAnsi="Arial" w:cs="Arial"/>
          <w:b/>
          <w:i/>
          <w:sz w:val="16"/>
          <w:szCs w:val="16"/>
          <w:lang w:val="en-US" w:eastAsia="zh-CN"/>
        </w:rPr>
      </w:pPr>
      <w:r w:rsidRPr="00D541A6">
        <w:rPr>
          <w:rFonts w:ascii="Arial" w:eastAsia="Calibri" w:hAnsi="Arial" w:cs="Arial"/>
          <w:b/>
          <w:i/>
          <w:sz w:val="16"/>
          <w:szCs w:val="16"/>
          <w:u w:val="single"/>
          <w:lang w:val="en-US" w:eastAsia="zh-CN"/>
        </w:rPr>
        <w:lastRenderedPageBreak/>
        <w:t>Exhibit 1 to Beneficial Owner Statement</w:t>
      </w:r>
      <w:r w:rsidRPr="00D541A6">
        <w:rPr>
          <w:rFonts w:ascii="Arial" w:eastAsia="Calibri" w:hAnsi="Arial" w:cs="Arial"/>
          <w:sz w:val="16"/>
          <w:szCs w:val="16"/>
          <w:u w:val="single"/>
          <w:lang w:val="en-US" w:eastAsia="zh-CN"/>
        </w:rPr>
        <w:t xml:space="preserve"> </w:t>
      </w:r>
    </w:p>
    <w:p w:rsidR="00D541A6" w:rsidRPr="00D541A6" w:rsidRDefault="00D541A6" w:rsidP="00D541A6">
      <w:pPr>
        <w:keepNext/>
        <w:keepLines/>
        <w:widowControl w:val="0"/>
        <w:spacing w:after="220" w:line="276" w:lineRule="auto"/>
        <w:jc w:val="center"/>
        <w:outlineLvl w:val="0"/>
        <w:rPr>
          <w:rFonts w:ascii="Arial" w:eastAsia="Arial" w:hAnsi="Arial" w:cs="Arial"/>
          <w:b/>
          <w:bCs/>
          <w:sz w:val="16"/>
          <w:szCs w:val="16"/>
          <w:lang w:val="en-US"/>
        </w:rPr>
      </w:pPr>
      <w:bookmarkStart w:id="1" w:name="bookmark10"/>
      <w:bookmarkStart w:id="2" w:name="bookmark11"/>
      <w:bookmarkStart w:id="3" w:name="bookmark12"/>
      <w:bookmarkStart w:id="4" w:name="bookmark13"/>
      <w:bookmarkStart w:id="5" w:name="bookmark14"/>
      <w:bookmarkStart w:id="6" w:name="bookmark16"/>
      <w:bookmarkStart w:id="7" w:name="bookmark17"/>
      <w:bookmarkStart w:id="8" w:name="bookmark18"/>
      <w:bookmarkStart w:id="9" w:name="bookmark23"/>
      <w:bookmarkStart w:id="10" w:name="bookmark24"/>
      <w:bookmarkStart w:id="11" w:name="bookmark25"/>
      <w:bookmarkStart w:id="12" w:name="bookmark26"/>
      <w:bookmarkStart w:id="13" w:name="bookmark27"/>
      <w:bookmarkStart w:id="14" w:name="bookmark4"/>
      <w:bookmarkStart w:id="15" w:name="bookmark5"/>
      <w:bookmarkStart w:id="16" w:name="bookmark6"/>
      <w:bookmarkEnd w:id="1"/>
      <w:bookmarkEnd w:id="2"/>
      <w:bookmarkEnd w:id="3"/>
      <w:bookmarkEnd w:id="4"/>
      <w:bookmarkEnd w:id="5"/>
      <w:bookmarkEnd w:id="6"/>
      <w:bookmarkEnd w:id="7"/>
      <w:bookmarkEnd w:id="8"/>
      <w:bookmarkEnd w:id="9"/>
      <w:bookmarkEnd w:id="10"/>
      <w:bookmarkEnd w:id="11"/>
      <w:bookmarkEnd w:id="12"/>
      <w:bookmarkEnd w:id="13"/>
      <w:r w:rsidRPr="00D541A6">
        <w:rPr>
          <w:rFonts w:ascii="Arial" w:eastAsia="Arial" w:hAnsi="Arial" w:cs="Arial"/>
          <w:b/>
          <w:bCs/>
          <w:sz w:val="16"/>
          <w:szCs w:val="16"/>
          <w:lang w:val="en-US"/>
        </w:rPr>
        <w:t xml:space="preserve">Information clause </w:t>
      </w:r>
    </w:p>
    <w:bookmarkEnd w:id="14"/>
    <w:bookmarkEnd w:id="15"/>
    <w:bookmarkEnd w:id="16"/>
    <w:p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Public Company ORLEN </w:t>
      </w:r>
      <w:proofErr w:type="spellStart"/>
      <w:r w:rsidRPr="00D541A6">
        <w:rPr>
          <w:rFonts w:ascii="Arial" w:eastAsia="Georgia" w:hAnsi="Arial" w:cs="Arial"/>
          <w:sz w:val="16"/>
          <w:szCs w:val="16"/>
          <w:lang w:val="en-US"/>
        </w:rPr>
        <w:t>Lietuva</w:t>
      </w:r>
      <w:proofErr w:type="spellEnd"/>
      <w:r w:rsidRPr="00D541A6">
        <w:rPr>
          <w:rFonts w:ascii="Arial" w:eastAsia="Georgia" w:hAnsi="Arial" w:cs="Arial"/>
          <w:sz w:val="16"/>
          <w:szCs w:val="16"/>
          <w:lang w:val="en-US"/>
        </w:rPr>
        <w:t xml:space="preserve"> with its registered office in </w:t>
      </w:r>
      <w:proofErr w:type="spellStart"/>
      <w:r w:rsidRPr="00D541A6">
        <w:rPr>
          <w:rFonts w:ascii="Arial" w:eastAsia="Georgia" w:hAnsi="Arial" w:cs="Arial"/>
          <w:sz w:val="16"/>
          <w:szCs w:val="16"/>
          <w:lang w:val="en-US"/>
        </w:rPr>
        <w:t>Mažeikių</w:t>
      </w:r>
      <w:proofErr w:type="spellEnd"/>
      <w:r w:rsidRPr="00D541A6">
        <w:rPr>
          <w:rFonts w:ascii="Arial" w:eastAsia="Georgia" w:hAnsi="Arial" w:cs="Arial"/>
          <w:sz w:val="16"/>
          <w:szCs w:val="16"/>
          <w:lang w:val="en-US"/>
        </w:rPr>
        <w:t xml:space="preserve"> </w:t>
      </w:r>
      <w:proofErr w:type="spellStart"/>
      <w:r w:rsidRPr="00D541A6">
        <w:rPr>
          <w:rFonts w:ascii="Arial" w:eastAsia="Georgia" w:hAnsi="Arial" w:cs="Arial"/>
          <w:sz w:val="16"/>
          <w:szCs w:val="16"/>
          <w:lang w:val="en-US"/>
        </w:rPr>
        <w:t>st.</w:t>
      </w:r>
      <w:proofErr w:type="spellEnd"/>
      <w:r w:rsidRPr="00D541A6">
        <w:rPr>
          <w:rFonts w:ascii="Arial" w:eastAsia="Georgia" w:hAnsi="Arial" w:cs="Arial"/>
          <w:sz w:val="16"/>
          <w:szCs w:val="16"/>
          <w:lang w:val="en-US"/>
        </w:rPr>
        <w:t xml:space="preserve"> 75, </w:t>
      </w:r>
      <w:proofErr w:type="spellStart"/>
      <w:r w:rsidRPr="00D541A6">
        <w:rPr>
          <w:rFonts w:ascii="Arial" w:eastAsia="Georgia" w:hAnsi="Arial" w:cs="Arial"/>
          <w:sz w:val="16"/>
          <w:szCs w:val="16"/>
          <w:lang w:val="en-US"/>
        </w:rPr>
        <w:t>Juodeikiai</w:t>
      </w:r>
      <w:proofErr w:type="spellEnd"/>
      <w:r w:rsidRPr="00D541A6">
        <w:rPr>
          <w:rFonts w:ascii="Arial" w:eastAsia="Georgia" w:hAnsi="Arial" w:cs="Arial"/>
          <w:sz w:val="16"/>
          <w:szCs w:val="16"/>
          <w:lang w:val="en-US"/>
        </w:rPr>
        <w:t xml:space="preserve"> Village, 89453 </w:t>
      </w:r>
      <w:proofErr w:type="spellStart"/>
      <w:r w:rsidRPr="00D541A6">
        <w:rPr>
          <w:rFonts w:ascii="Arial" w:eastAsia="Georgia" w:hAnsi="Arial" w:cs="Arial"/>
          <w:sz w:val="16"/>
          <w:szCs w:val="16"/>
          <w:lang w:val="en-US"/>
        </w:rPr>
        <w:t>Mažeikiai</w:t>
      </w:r>
      <w:proofErr w:type="spellEnd"/>
      <w:r w:rsidRPr="00D541A6">
        <w:rPr>
          <w:rFonts w:ascii="Arial" w:eastAsia="Georgia" w:hAnsi="Arial" w:cs="Arial"/>
          <w:sz w:val="16"/>
          <w:szCs w:val="16"/>
          <w:lang w:val="en-US"/>
        </w:rPr>
        <w:t xml:space="preserve"> Distr. Municipality, (hereinafter, ORLEN), hereby informs that is the controller of your personal data. Contact phone numbers to the data controller: +370 443 92121.</w:t>
      </w:r>
    </w:p>
    <w:p w:rsidR="00D541A6" w:rsidRPr="00D541A6" w:rsidRDefault="00D541A6" w:rsidP="00D541A6">
      <w:pPr>
        <w:numPr>
          <w:ilvl w:val="0"/>
          <w:numId w:val="1"/>
        </w:numPr>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contact the Data Protection Officer in ORLEN by e-mail to: </w:t>
      </w:r>
      <w:hyperlink r:id="rId7"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You can also contact the Data Protection Officer in writing to the address of the registered office of ORLEN indicated in item 1 with additional information </w:t>
      </w:r>
      <w:r w:rsidRPr="00D541A6">
        <w:rPr>
          <w:rFonts w:ascii="Arial" w:eastAsia="Georgia" w:hAnsi="Arial" w:cs="Arial"/>
          <w:i/>
          <w:sz w:val="16"/>
          <w:szCs w:val="16"/>
          <w:lang w:val="en-US"/>
        </w:rPr>
        <w:t>‘Data Protection Officer</w:t>
      </w:r>
      <w:r w:rsidRPr="00D541A6">
        <w:rPr>
          <w:rFonts w:ascii="Arial" w:eastAsia="Georgia" w:hAnsi="Arial" w:cs="Arial"/>
          <w:sz w:val="16"/>
          <w:szCs w:val="16"/>
          <w:lang w:val="en-US"/>
        </w:rPr>
        <w:t xml:space="preserve">’. Information on the Data Protection Officer is also available at </w:t>
      </w:r>
      <w:r w:rsidRPr="00D541A6">
        <w:rPr>
          <w:rFonts w:ascii="Arial" w:eastAsia="Georgia" w:hAnsi="Arial" w:cs="Arial"/>
          <w:sz w:val="16"/>
          <w:szCs w:val="16"/>
          <w:u w:val="single"/>
          <w:lang w:val="en-US"/>
        </w:rPr>
        <w:t>www.orlenlietuva.lt</w:t>
      </w:r>
      <w:r w:rsidRPr="00D541A6">
        <w:rPr>
          <w:rFonts w:ascii="Arial" w:eastAsia="Georgia" w:hAnsi="Arial" w:cs="Arial"/>
          <w:sz w:val="16"/>
          <w:szCs w:val="16"/>
          <w:lang w:val="en-US"/>
        </w:rPr>
        <w:t xml:space="preserve"> in the tab ‘Privacy Policy’.</w:t>
      </w:r>
    </w:p>
    <w:p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Your personal data is processed for the following purposes:</w:t>
      </w:r>
    </w:p>
    <w:p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undertaking activities in order to establish cooperation and conclude and perform the agreement with a party for which you are the Beneficial owner,</w:t>
      </w:r>
    </w:p>
    <w:p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of ORLEN, in particular:</w:t>
      </w:r>
    </w:p>
    <w:p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obligations of an obliged institution resulting from the Law on Prevention of Money Laundering and Terrorist Financing of the Republic of Lithuania of 19 June 1997 No VIII-275 (new revision of 13 July 2017 No XIII-568).</w:t>
      </w:r>
    </w:p>
    <w:p w:rsidR="00D541A6" w:rsidRPr="00D541A6" w:rsidRDefault="00D541A6" w:rsidP="00D541A6">
      <w:pPr>
        <w:numPr>
          <w:ilvl w:val="0"/>
          <w:numId w:val="10"/>
        </w:numPr>
        <w:spacing w:after="240" w:line="276" w:lineRule="auto"/>
        <w:contextualSpacing/>
        <w:jc w:val="both"/>
        <w:rPr>
          <w:rFonts w:ascii="Arial" w:eastAsia="Georgia" w:hAnsi="Arial" w:cs="Arial"/>
          <w:sz w:val="16"/>
          <w:szCs w:val="16"/>
          <w:lang w:val="en-US"/>
        </w:rPr>
      </w:pPr>
      <w:r w:rsidRPr="00D541A6">
        <w:rPr>
          <w:rFonts w:ascii="Arial" w:eastAsia="Georgia" w:hAnsi="Arial" w:cs="Arial"/>
          <w:sz w:val="16"/>
          <w:szCs w:val="16"/>
          <w:lang w:val="en-US"/>
        </w:rPr>
        <w:t>resulting from tax regulations, including those related to the obligation to provide tax authorities with information on tax schemes,</w:t>
      </w:r>
    </w:p>
    <w:p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proofErr w:type="gramStart"/>
      <w:r w:rsidRPr="00D541A6">
        <w:rPr>
          <w:rFonts w:ascii="Arial" w:eastAsia="Georgia" w:hAnsi="Arial" w:cs="Arial"/>
          <w:sz w:val="16"/>
          <w:szCs w:val="16"/>
          <w:lang w:val="en-US"/>
        </w:rPr>
        <w:t>verification</w:t>
      </w:r>
      <w:proofErr w:type="gramEnd"/>
      <w:r w:rsidRPr="00D541A6">
        <w:rPr>
          <w:rFonts w:ascii="Arial" w:eastAsia="Georgia" w:hAnsi="Arial" w:cs="Arial"/>
          <w:sz w:val="16"/>
          <w:szCs w:val="16"/>
          <w:lang w:val="en-US"/>
        </w:rPr>
        <w:t xml:space="preserve"> of the correctness and timeliness of your data and your reliability in order to protect the economic and legal interests of ORLEN, in particular by verifying the existence of your data on sanction lists.</w:t>
      </w:r>
    </w:p>
    <w:p w:rsidR="00D541A6" w:rsidRPr="00D541A6" w:rsidRDefault="00D541A6" w:rsidP="00D541A6">
      <w:pPr>
        <w:numPr>
          <w:ilvl w:val="0"/>
          <w:numId w:val="8"/>
        </w:numPr>
        <w:spacing w:after="240" w:line="276" w:lineRule="auto"/>
        <w:ind w:left="567" w:hanging="283"/>
        <w:contextualSpacing/>
        <w:jc w:val="both"/>
        <w:rPr>
          <w:rFonts w:ascii="Arial" w:eastAsia="Georgia" w:hAnsi="Arial" w:cs="Arial"/>
          <w:sz w:val="16"/>
          <w:szCs w:val="16"/>
          <w:lang w:val="en-US"/>
        </w:rPr>
      </w:pPr>
      <w:proofErr w:type="gramStart"/>
      <w:r w:rsidRPr="00D541A6">
        <w:rPr>
          <w:rFonts w:ascii="Arial" w:eastAsia="Georgia" w:hAnsi="Arial" w:cs="Arial"/>
          <w:sz w:val="16"/>
          <w:szCs w:val="16"/>
          <w:lang w:val="en-US"/>
        </w:rPr>
        <w:t>handling</w:t>
      </w:r>
      <w:proofErr w:type="gramEnd"/>
      <w:r w:rsidRPr="00D541A6">
        <w:rPr>
          <w:rFonts w:ascii="Arial" w:eastAsia="Georgia" w:hAnsi="Arial" w:cs="Arial"/>
          <w:sz w:val="16"/>
          <w:szCs w:val="16"/>
          <w:lang w:val="en-US"/>
        </w:rPr>
        <w:t xml:space="preserve">,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rsidR="00D541A6" w:rsidRPr="00D541A6" w:rsidRDefault="00D541A6" w:rsidP="00D541A6">
      <w:pPr>
        <w:spacing w:after="0" w:line="276" w:lineRule="auto"/>
        <w:ind w:left="567"/>
        <w:jc w:val="both"/>
        <w:rPr>
          <w:rFonts w:ascii="Arial" w:eastAsia="Georgia" w:hAnsi="Arial" w:cs="Arial"/>
          <w:sz w:val="16"/>
          <w:szCs w:val="16"/>
          <w:lang w:val="en-US"/>
        </w:rPr>
      </w:pPr>
    </w:p>
    <w:p w:rsidR="00D541A6" w:rsidRPr="00D541A6" w:rsidRDefault="00D541A6" w:rsidP="00D541A6">
      <w:pPr>
        <w:numPr>
          <w:ilvl w:val="0"/>
          <w:numId w:val="1"/>
        </w:numPr>
        <w:spacing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The legal grounds for the processing by ORLEN of your personal data for the purpose defined in Section 3 above include:</w:t>
      </w:r>
    </w:p>
    <w:p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conclusion and performance of the agreement (in compliance with Article 6(1)(b) of the GDPR) for the purposes defined item 3 point a,</w:t>
      </w:r>
    </w:p>
    <w:p w:rsidR="00D541A6" w:rsidRPr="00D541A6" w:rsidRDefault="00D541A6" w:rsidP="00D541A6">
      <w:pPr>
        <w:numPr>
          <w:ilvl w:val="0"/>
          <w:numId w:val="9"/>
        </w:numPr>
        <w:spacing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fulfilment of the legal obligations (in compliance with Article 6(1)(c) of the GDPR) imposed on ORLEN for the purposes defined item 3 point b,</w:t>
      </w:r>
    </w:p>
    <w:p w:rsidR="00D541A6" w:rsidRPr="00D541A6" w:rsidRDefault="00D541A6" w:rsidP="00D541A6">
      <w:pPr>
        <w:numPr>
          <w:ilvl w:val="0"/>
          <w:numId w:val="9"/>
        </w:numPr>
        <w:spacing w:before="240" w:after="240" w:line="276" w:lineRule="auto"/>
        <w:ind w:left="567" w:hanging="283"/>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legitimate interest of ORLEN (in compliance with Article 6(1)(f) of the GDPR) for the purposes defined item 3 point c and d i.e. ensuring security of ORLEN interests (economic, image and legal) when concluding and continuing business relations and handling, pursing and </w:t>
      </w:r>
      <w:proofErr w:type="spellStart"/>
      <w:r w:rsidRPr="00D541A6">
        <w:rPr>
          <w:rFonts w:ascii="Arial" w:eastAsia="Georgia" w:hAnsi="Arial" w:cs="Arial"/>
          <w:sz w:val="16"/>
          <w:szCs w:val="16"/>
          <w:lang w:val="en-US"/>
        </w:rPr>
        <w:t>defence</w:t>
      </w:r>
      <w:proofErr w:type="spellEnd"/>
      <w:r w:rsidRPr="00D541A6">
        <w:rPr>
          <w:rFonts w:ascii="Arial" w:eastAsia="Georgia" w:hAnsi="Arial" w:cs="Arial"/>
          <w:sz w:val="16"/>
          <w:szCs w:val="16"/>
          <w:lang w:val="en-US"/>
        </w:rPr>
        <w:t xml:space="preserve"> of claims.</w:t>
      </w:r>
    </w:p>
    <w:p w:rsidR="00D541A6" w:rsidRPr="00D541A6" w:rsidRDefault="00D541A6" w:rsidP="00D541A6">
      <w:pPr>
        <w:spacing w:before="240" w:after="240" w:line="276" w:lineRule="auto"/>
        <w:ind w:left="567"/>
        <w:contextualSpacing/>
        <w:jc w:val="both"/>
        <w:rPr>
          <w:rFonts w:ascii="Arial" w:eastAsia="Georgia" w:hAnsi="Arial" w:cs="Arial"/>
          <w:sz w:val="16"/>
          <w:szCs w:val="16"/>
          <w:lang w:val="en-US"/>
        </w:rPr>
      </w:pPr>
    </w:p>
    <w:p w:rsidR="00D541A6" w:rsidRPr="00D541A6" w:rsidRDefault="00D541A6" w:rsidP="00D541A6">
      <w:pPr>
        <w:numPr>
          <w:ilvl w:val="0"/>
          <w:numId w:val="1"/>
        </w:numPr>
        <w:spacing w:before="240" w:after="24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submitted to ORLEN by you personally or by a person/people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rsidR="00D541A6" w:rsidRPr="00D541A6" w:rsidRDefault="00D541A6" w:rsidP="00D541A6">
      <w:pPr>
        <w:spacing w:after="0" w:line="276" w:lineRule="auto"/>
        <w:ind w:left="284"/>
        <w:contextualSpacing/>
        <w:jc w:val="both"/>
        <w:rPr>
          <w:rFonts w:ascii="Arial" w:eastAsia="Georgia" w:hAnsi="Arial" w:cs="Arial"/>
          <w:sz w:val="16"/>
          <w:szCs w:val="16"/>
          <w:lang w:val="en-US"/>
        </w:rPr>
      </w:pPr>
    </w:p>
    <w:p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 xml:space="preserve">Your personal data may be disclosed by ORLEN to entities and bodies </w:t>
      </w:r>
      <w:proofErr w:type="spellStart"/>
      <w:r w:rsidRPr="00D541A6">
        <w:rPr>
          <w:rFonts w:ascii="Arial" w:eastAsia="Georgia" w:hAnsi="Arial" w:cs="Arial"/>
          <w:sz w:val="16"/>
          <w:szCs w:val="16"/>
          <w:lang w:val="en-US"/>
        </w:rPr>
        <w:t>authorised</w:t>
      </w:r>
      <w:proofErr w:type="spellEnd"/>
      <w:r w:rsidRPr="00D541A6">
        <w:rPr>
          <w:rFonts w:ascii="Arial" w:eastAsia="Georgia" w:hAnsi="Arial" w:cs="Arial"/>
          <w:sz w:val="16"/>
          <w:szCs w:val="16"/>
          <w:lang w:val="en-US"/>
        </w:rPr>
        <w:t xml:space="preserve">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rsidR="00D541A6" w:rsidRPr="00D541A6" w:rsidRDefault="00D541A6" w:rsidP="00D541A6">
      <w:pPr>
        <w:numPr>
          <w:ilvl w:val="0"/>
          <w:numId w:val="1"/>
        </w:numPr>
        <w:tabs>
          <w:tab w:val="left" w:pos="284"/>
        </w:tabs>
        <w:spacing w:after="24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rsidR="00D541A6" w:rsidRPr="00D541A6" w:rsidRDefault="00D541A6" w:rsidP="00D541A6">
      <w:pPr>
        <w:numPr>
          <w:ilvl w:val="0"/>
          <w:numId w:val="1"/>
        </w:numPr>
        <w:tabs>
          <w:tab w:val="left" w:pos="284"/>
        </w:tabs>
        <w:spacing w:after="0" w:line="276" w:lineRule="auto"/>
        <w:ind w:left="284" w:hanging="284"/>
        <w:jc w:val="both"/>
        <w:rPr>
          <w:rFonts w:ascii="Arial" w:eastAsia="Georgia" w:hAnsi="Arial" w:cs="Arial"/>
          <w:sz w:val="16"/>
          <w:szCs w:val="16"/>
          <w:lang w:val="en-US"/>
        </w:rPr>
      </w:pPr>
      <w:r w:rsidRPr="00D541A6">
        <w:rPr>
          <w:rFonts w:ascii="Arial" w:eastAsia="Georgia" w:hAnsi="Arial" w:cs="Arial"/>
          <w:sz w:val="16"/>
          <w:szCs w:val="16"/>
          <w:lang w:val="en-US"/>
        </w:rPr>
        <w:t>In connection with the processing of your personal data you have the following rights:</w:t>
      </w:r>
    </w:p>
    <w:p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access to the content of your data,</w:t>
      </w:r>
    </w:p>
    <w:p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rectification of your personal data,</w:t>
      </w:r>
    </w:p>
    <w:p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the right to require erasure of your personal data or limitation of processing,</w:t>
      </w:r>
    </w:p>
    <w:p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r w:rsidRPr="00D541A6">
        <w:rPr>
          <w:rFonts w:ascii="Arial" w:eastAsia="Arial" w:hAnsi="Arial" w:cs="Arial"/>
          <w:sz w:val="16"/>
          <w:szCs w:val="16"/>
          <w:lang w:val="en-US"/>
        </w:rPr>
        <w:t xml:space="preserve">the right to data portability, </w:t>
      </w:r>
    </w:p>
    <w:p w:rsidR="00D541A6" w:rsidRPr="00D541A6" w:rsidRDefault="00D541A6" w:rsidP="00D541A6">
      <w:pPr>
        <w:widowControl w:val="0"/>
        <w:numPr>
          <w:ilvl w:val="0"/>
          <w:numId w:val="6"/>
        </w:numPr>
        <w:tabs>
          <w:tab w:val="left" w:pos="1075"/>
        </w:tabs>
        <w:spacing w:after="0" w:line="276" w:lineRule="auto"/>
        <w:ind w:left="567" w:hanging="283"/>
        <w:jc w:val="both"/>
        <w:rPr>
          <w:rFonts w:ascii="Arial" w:eastAsia="Arial" w:hAnsi="Arial" w:cs="Arial"/>
          <w:sz w:val="16"/>
          <w:szCs w:val="16"/>
          <w:lang w:val="en-US"/>
        </w:rPr>
      </w:pPr>
      <w:proofErr w:type="gramStart"/>
      <w:r w:rsidRPr="00D541A6">
        <w:rPr>
          <w:rFonts w:ascii="Arial" w:eastAsia="Arial" w:hAnsi="Arial" w:cs="Arial"/>
          <w:sz w:val="16"/>
          <w:szCs w:val="16"/>
          <w:lang w:val="en-US"/>
        </w:rPr>
        <w:t>the</w:t>
      </w:r>
      <w:proofErr w:type="gramEnd"/>
      <w:r w:rsidRPr="00D541A6">
        <w:rPr>
          <w:rFonts w:ascii="Arial" w:eastAsia="Arial" w:hAnsi="Arial" w:cs="Arial"/>
          <w:sz w:val="16"/>
          <w:szCs w:val="16"/>
          <w:lang w:val="en-US"/>
        </w:rPr>
        <w:t xml:space="preserve"> right to object, in the event your personal data are processed by ORLEN on the basis of its legitimate interest; the objection may be made due to a special situation. </w:t>
      </w:r>
    </w:p>
    <w:p w:rsidR="00D541A6" w:rsidRPr="00D541A6" w:rsidRDefault="00D541A6" w:rsidP="00D541A6">
      <w:pPr>
        <w:widowControl w:val="0"/>
        <w:tabs>
          <w:tab w:val="left" w:pos="1075"/>
        </w:tabs>
        <w:spacing w:after="0" w:line="276" w:lineRule="auto"/>
        <w:ind w:left="567"/>
        <w:jc w:val="both"/>
        <w:rPr>
          <w:rFonts w:ascii="Arial" w:eastAsia="Arial" w:hAnsi="Arial" w:cs="Arial"/>
          <w:sz w:val="16"/>
          <w:szCs w:val="16"/>
          <w:lang w:val="en-US"/>
        </w:rPr>
      </w:pPr>
    </w:p>
    <w:p w:rsidR="00D541A6" w:rsidRPr="00D541A6" w:rsidRDefault="00D541A6" w:rsidP="00D541A6">
      <w:pPr>
        <w:spacing w:after="0" w:line="276" w:lineRule="auto"/>
        <w:ind w:left="284"/>
        <w:jc w:val="both"/>
        <w:rPr>
          <w:rFonts w:ascii="Arial" w:eastAsia="Georgia" w:hAnsi="Arial" w:cs="Arial"/>
          <w:sz w:val="16"/>
          <w:szCs w:val="16"/>
          <w:lang w:val="en-US"/>
        </w:rPr>
      </w:pPr>
      <w:r w:rsidRPr="00D541A6">
        <w:rPr>
          <w:rFonts w:ascii="Arial" w:eastAsia="Georgia" w:hAnsi="Arial" w:cs="Arial"/>
          <w:sz w:val="16"/>
          <w:szCs w:val="16"/>
          <w:lang w:val="en-US"/>
        </w:rPr>
        <w:t xml:space="preserve">You can send a request regarding the implementation of the above-mentioned rights by e-mail: </w:t>
      </w:r>
      <w:hyperlink r:id="rId8" w:history="1">
        <w:r w:rsidRPr="00D541A6">
          <w:rPr>
            <w:rFonts w:ascii="Arial" w:eastAsia="Georgia" w:hAnsi="Arial" w:cs="Arial"/>
            <w:color w:val="0000FF"/>
            <w:sz w:val="16"/>
            <w:szCs w:val="16"/>
            <w:u w:val="single"/>
            <w:lang w:val="en-US"/>
          </w:rPr>
          <w:t>DAP@orlenlietuva.lt</w:t>
        </w:r>
      </w:hyperlink>
      <w:r w:rsidRPr="00D541A6">
        <w:rPr>
          <w:rFonts w:ascii="Arial" w:eastAsia="Georgia" w:hAnsi="Arial" w:cs="Arial"/>
          <w:sz w:val="16"/>
          <w:szCs w:val="16"/>
          <w:lang w:val="en-US"/>
        </w:rPr>
        <w:t xml:space="preserve"> or in writing to the address indicated in item 1 with additional information ‘Data Protection Officer’.</w:t>
      </w:r>
    </w:p>
    <w:p w:rsidR="00D541A6" w:rsidRPr="00D541A6" w:rsidRDefault="00D541A6" w:rsidP="00D541A6">
      <w:pPr>
        <w:spacing w:after="0" w:line="276" w:lineRule="auto"/>
        <w:ind w:left="284"/>
        <w:jc w:val="both"/>
        <w:rPr>
          <w:rFonts w:ascii="Arial" w:eastAsia="Georgia" w:hAnsi="Arial" w:cs="Arial"/>
          <w:sz w:val="16"/>
          <w:szCs w:val="16"/>
          <w:lang w:val="en-US"/>
        </w:rPr>
      </w:pPr>
    </w:p>
    <w:p w:rsidR="00D541A6" w:rsidRPr="00D541A6" w:rsidRDefault="00D541A6" w:rsidP="00D541A6">
      <w:pPr>
        <w:numPr>
          <w:ilvl w:val="0"/>
          <w:numId w:val="1"/>
        </w:numPr>
        <w:spacing w:after="200" w:line="276" w:lineRule="auto"/>
        <w:ind w:left="284" w:hanging="284"/>
        <w:contextualSpacing/>
        <w:jc w:val="both"/>
        <w:rPr>
          <w:rFonts w:ascii="Arial" w:eastAsia="Georgia" w:hAnsi="Arial" w:cs="Arial"/>
          <w:sz w:val="16"/>
          <w:szCs w:val="16"/>
          <w:lang w:val="en-US"/>
        </w:rPr>
      </w:pPr>
      <w:r w:rsidRPr="00D541A6">
        <w:rPr>
          <w:rFonts w:ascii="Arial" w:eastAsia="Georgia" w:hAnsi="Arial" w:cs="Arial"/>
          <w:sz w:val="16"/>
          <w:szCs w:val="16"/>
          <w:lang w:val="en-US"/>
        </w:rPr>
        <w:t>You have the right to lodge a complaint to the State Data Protection Inspectorate.</w:t>
      </w:r>
    </w:p>
    <w:p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rsidR="00D541A6" w:rsidRPr="00D541A6" w:rsidRDefault="00D541A6" w:rsidP="00D541A6">
      <w:pPr>
        <w:spacing w:after="200" w:line="276" w:lineRule="auto"/>
        <w:ind w:left="284"/>
        <w:contextualSpacing/>
        <w:jc w:val="both"/>
        <w:rPr>
          <w:rFonts w:ascii="Arial" w:eastAsia="Georgia" w:hAnsi="Arial" w:cs="Arial"/>
          <w:sz w:val="16"/>
          <w:szCs w:val="16"/>
          <w:lang w:val="en-US"/>
        </w:rPr>
      </w:pPr>
    </w:p>
    <w:p w:rsidR="00D541A6" w:rsidRP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rsidR="00D541A6" w:rsidRDefault="00D541A6" w:rsidP="00D541A6">
      <w:pPr>
        <w:spacing w:after="240" w:line="240" w:lineRule="auto"/>
        <w:ind w:left="3600" w:firstLine="720"/>
        <w:jc w:val="right"/>
        <w:rPr>
          <w:rFonts w:ascii="Arial" w:eastAsia="Calibri" w:hAnsi="Arial" w:cs="Arial"/>
          <w:b/>
          <w:i/>
          <w:sz w:val="16"/>
          <w:szCs w:val="16"/>
          <w:u w:val="single"/>
          <w:lang w:val="en-US" w:eastAsia="zh-CN"/>
        </w:rPr>
      </w:pPr>
    </w:p>
    <w:p w:rsidR="00D541A6" w:rsidRPr="00D541A6" w:rsidRDefault="00D541A6" w:rsidP="00D541A6">
      <w:pPr>
        <w:spacing w:after="240" w:line="240" w:lineRule="auto"/>
        <w:ind w:left="3600" w:firstLine="720"/>
        <w:jc w:val="right"/>
        <w:rPr>
          <w:rFonts w:ascii="Arial" w:eastAsia="Georgia" w:hAnsi="Arial" w:cs="Arial"/>
          <w:b/>
          <w:sz w:val="16"/>
          <w:szCs w:val="16"/>
          <w:lang w:val="en-US"/>
        </w:rPr>
      </w:pPr>
      <w:r w:rsidRPr="00D541A6">
        <w:rPr>
          <w:rFonts w:ascii="Arial" w:eastAsia="Calibri" w:hAnsi="Arial" w:cs="Arial"/>
          <w:b/>
          <w:i/>
          <w:sz w:val="16"/>
          <w:szCs w:val="16"/>
          <w:u w:val="single"/>
          <w:lang w:val="en-US" w:eastAsia="zh-CN"/>
        </w:rPr>
        <w:lastRenderedPageBreak/>
        <w:t>Exhibit 2 to Beneficial Owner Statement</w:t>
      </w:r>
      <w:r w:rsidRPr="00D541A6">
        <w:rPr>
          <w:rFonts w:ascii="Arial" w:eastAsia="Calibri" w:hAnsi="Arial" w:cs="Arial"/>
          <w:sz w:val="16"/>
          <w:szCs w:val="16"/>
          <w:u w:val="single"/>
          <w:lang w:val="en-US" w:eastAsia="zh-CN"/>
        </w:rPr>
        <w:t xml:space="preserve"> </w:t>
      </w:r>
    </w:p>
    <w:p w:rsidR="00D541A6" w:rsidRPr="00D541A6" w:rsidRDefault="00D541A6" w:rsidP="00D541A6">
      <w:pPr>
        <w:suppressAutoHyphens/>
        <w:spacing w:after="240" w:line="240" w:lineRule="auto"/>
        <w:contextualSpacing/>
        <w:jc w:val="center"/>
        <w:rPr>
          <w:rFonts w:ascii="Arial" w:eastAsia="Calibri" w:hAnsi="Arial" w:cs="Arial"/>
          <w:sz w:val="16"/>
          <w:szCs w:val="16"/>
          <w:lang w:val="en-US" w:eastAsia="zh-CN"/>
        </w:rPr>
      </w:pPr>
      <w:r w:rsidRPr="00D541A6">
        <w:rPr>
          <w:rFonts w:ascii="Arial" w:eastAsia="Calibri" w:hAnsi="Arial" w:cs="Arial"/>
          <w:b/>
          <w:sz w:val="16"/>
          <w:szCs w:val="16"/>
          <w:lang w:val="en-US" w:eastAsia="zh-CN"/>
        </w:rPr>
        <w:t>Explanations to the Beneficial Owner Statement</w:t>
      </w:r>
      <w:r w:rsidRPr="00D541A6" w:rsidDel="00073E3D">
        <w:rPr>
          <w:rFonts w:ascii="Arial" w:eastAsia="Calibri" w:hAnsi="Arial" w:cs="Arial"/>
          <w:b/>
          <w:sz w:val="16"/>
          <w:szCs w:val="16"/>
          <w:lang w:val="en-US" w:eastAsia="zh-CN"/>
        </w:rPr>
        <w:t xml:space="preserve"> </w:t>
      </w:r>
    </w:p>
    <w:p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p>
    <w:p w:rsidR="00D541A6" w:rsidRPr="00D541A6" w:rsidRDefault="00D541A6" w:rsidP="00D541A6">
      <w:pPr>
        <w:suppressAutoHyphens/>
        <w:spacing w:after="240" w:line="240" w:lineRule="auto"/>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understanding of Law on Prevention of Money Laundering and Terrorist Financing of the Republic of Lithuania of 19 June 1997 No VIII-275 (new revision of 13 July 2017 No XIII-568) implementing:</w:t>
      </w:r>
    </w:p>
    <w:p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and</w:t>
      </w:r>
    </w:p>
    <w:p w:rsidR="00D541A6" w:rsidRPr="00D541A6" w:rsidRDefault="00D541A6" w:rsidP="00D541A6">
      <w:pPr>
        <w:numPr>
          <w:ilvl w:val="0"/>
          <w:numId w:val="5"/>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p>
    <w:p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rsidR="00D541A6" w:rsidRPr="00D541A6" w:rsidRDefault="00D541A6" w:rsidP="00D541A6">
      <w:pPr>
        <w:numPr>
          <w:ilvl w:val="0"/>
          <w:numId w:val="7"/>
        </w:numPr>
        <w:suppressAutoHyphens/>
        <w:spacing w:after="240" w:line="240" w:lineRule="auto"/>
        <w:ind w:left="284" w:hanging="284"/>
        <w:contextualSpacing/>
        <w:rPr>
          <w:rFonts w:ascii="Arial" w:eastAsia="Calibri" w:hAnsi="Arial" w:cs="Arial"/>
          <w:b/>
          <w:sz w:val="16"/>
          <w:szCs w:val="16"/>
          <w:lang w:val="en-US" w:eastAsia="zh-CN"/>
        </w:rPr>
      </w:pPr>
      <w:r w:rsidRPr="00D541A6">
        <w:rPr>
          <w:rFonts w:ascii="Arial" w:eastAsia="Calibri" w:hAnsi="Arial" w:cs="Arial"/>
          <w:b/>
          <w:sz w:val="16"/>
          <w:szCs w:val="16"/>
          <w:lang w:val="en-US" w:eastAsia="zh-CN"/>
        </w:rPr>
        <w:t>THE BENEFICIAL OWNER</w:t>
      </w:r>
    </w:p>
    <w:p w:rsidR="00D541A6" w:rsidRPr="00D541A6" w:rsidRDefault="00D541A6" w:rsidP="00D541A6">
      <w:pPr>
        <w:suppressAutoHyphens/>
        <w:spacing w:after="240" w:line="240" w:lineRule="auto"/>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The Beneficial owner is any natural person who exercise, directly or indirectly, control over a customer through the powers held, which result from legal or actual circumstances, enabling exerting a critical impact on activities or actions undertaken by a customer or any natural person on whose behalf a business relationship is established or an occasional transaction is conducted, including:</w:t>
      </w:r>
    </w:p>
    <w:p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legal entity other than a company whose securities are admitted to trading on a regulated market that is subject to information disclosure requirements arising from the European Union law or corresponding regulations of a third country:</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being the stakeholder or shareholder holding the ownership title of more than 25% of the total number of stocks or shares of such legal person;</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holding more than 25% of the total number of votes in the governing body of this legal person also as a pledgee or a user, or under agreements with others persons authorized to vote;</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 xml:space="preserve">a natural person exercising control over a legal person or legal persons holding in aggregate the ownership title  of more than 25% of the total number of stocks or shares, or holding in aggregate more than 25% of the total number of votes in the governing body of this legal person, also as a pledgee or a user, or under agreements with other persons </w:t>
      </w:r>
      <w:proofErr w:type="spellStart"/>
      <w:r w:rsidRPr="00D541A6">
        <w:rPr>
          <w:rFonts w:ascii="Arial" w:eastAsia="Calibri" w:hAnsi="Arial" w:cs="Arial"/>
          <w:sz w:val="16"/>
          <w:szCs w:val="16"/>
          <w:lang w:val="en-US" w:eastAsia="zh-CN"/>
        </w:rPr>
        <w:t>authorised</w:t>
      </w:r>
      <w:proofErr w:type="spellEnd"/>
      <w:r w:rsidRPr="00D541A6">
        <w:rPr>
          <w:rFonts w:ascii="Arial" w:eastAsia="Calibri" w:hAnsi="Arial" w:cs="Arial"/>
          <w:sz w:val="16"/>
          <w:szCs w:val="16"/>
          <w:lang w:val="en-US" w:eastAsia="zh-CN"/>
        </w:rPr>
        <w:t xml:space="preserve"> to vote;</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natural person exercising control over legal person through holding powers, i.e. a natural person controlling a legal entity through holding powers identical to those of the parent company, or</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proofErr w:type="gramStart"/>
      <w:r w:rsidRPr="00D541A6">
        <w:rPr>
          <w:rFonts w:ascii="Arial" w:eastAsia="Calibri" w:hAnsi="Arial" w:cs="Arial"/>
          <w:sz w:val="16"/>
          <w:szCs w:val="16"/>
          <w:lang w:val="en-US" w:eastAsia="zh-CN"/>
        </w:rPr>
        <w:t>a</w:t>
      </w:r>
      <w:proofErr w:type="gramEnd"/>
      <w:r w:rsidRPr="00D541A6">
        <w:rPr>
          <w:rFonts w:ascii="Arial" w:eastAsia="Calibri" w:hAnsi="Arial" w:cs="Arial"/>
          <w:sz w:val="16"/>
          <w:szCs w:val="16"/>
          <w:lang w:val="en-US" w:eastAsia="zh-CN"/>
        </w:rPr>
        <w:t xml:space="preserve"> natural person holding a senior management position in the case of documented lack of possibility to determine the identity, or doubts regarding the identity of natural persons defined in the first - the fourth indent, and in the case of failure to confirm the suspicion of money laundering or terrorist financing.</w:t>
      </w:r>
    </w:p>
    <w:p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In the case of a trust:</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founder,</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trustee,</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supervisor, if established,</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a beneficiary, where a natural persons benefiting from the trust have not yet to be determined -  the group of persons in whose main benefit the trust were established or operates,</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r w:rsidRPr="00D541A6">
        <w:rPr>
          <w:rFonts w:ascii="Arial" w:eastAsia="Calibri" w:hAnsi="Arial" w:cs="Arial"/>
          <w:sz w:val="16"/>
          <w:szCs w:val="16"/>
          <w:lang w:val="en-US" w:eastAsia="zh-CN"/>
        </w:rPr>
        <w:t>other person exercising control over the trust,</w:t>
      </w:r>
    </w:p>
    <w:p w:rsidR="00D541A6" w:rsidRPr="00D541A6" w:rsidRDefault="00D541A6" w:rsidP="00D541A6">
      <w:pPr>
        <w:numPr>
          <w:ilvl w:val="0"/>
          <w:numId w:val="3"/>
        </w:numPr>
        <w:suppressAutoHyphens/>
        <w:spacing w:after="240" w:line="240" w:lineRule="auto"/>
        <w:ind w:left="284" w:hanging="284"/>
        <w:contextualSpacing/>
        <w:jc w:val="both"/>
        <w:rPr>
          <w:rFonts w:ascii="Arial" w:eastAsia="Calibri" w:hAnsi="Arial" w:cs="Arial"/>
          <w:sz w:val="16"/>
          <w:szCs w:val="16"/>
          <w:lang w:val="en-US" w:eastAsia="zh-CN"/>
        </w:rPr>
      </w:pPr>
      <w:proofErr w:type="gramStart"/>
      <w:r w:rsidRPr="00D541A6">
        <w:rPr>
          <w:rFonts w:ascii="Arial" w:eastAsia="Calibri" w:hAnsi="Arial" w:cs="Arial"/>
          <w:sz w:val="16"/>
          <w:szCs w:val="16"/>
          <w:lang w:val="en-US" w:eastAsia="zh-CN"/>
        </w:rPr>
        <w:t>other</w:t>
      </w:r>
      <w:proofErr w:type="gramEnd"/>
      <w:r w:rsidRPr="00D541A6">
        <w:rPr>
          <w:rFonts w:ascii="Arial" w:eastAsia="Calibri" w:hAnsi="Arial" w:cs="Arial"/>
          <w:sz w:val="16"/>
          <w:szCs w:val="16"/>
          <w:lang w:val="en-US" w:eastAsia="zh-CN"/>
        </w:rPr>
        <w:t xml:space="preserve"> natural person with powers or duties equivalent to those specified in the first through fifth indents.</w:t>
      </w:r>
    </w:p>
    <w:p w:rsidR="00D541A6" w:rsidRPr="00D541A6" w:rsidRDefault="00D541A6" w:rsidP="00D541A6">
      <w:pPr>
        <w:suppressAutoHyphens/>
        <w:spacing w:after="240" w:line="240" w:lineRule="auto"/>
        <w:ind w:left="284"/>
        <w:contextualSpacing/>
        <w:jc w:val="both"/>
        <w:rPr>
          <w:rFonts w:ascii="Arial" w:eastAsia="Calibri" w:hAnsi="Arial" w:cs="Arial"/>
          <w:sz w:val="16"/>
          <w:szCs w:val="16"/>
          <w:lang w:val="en-US" w:eastAsia="zh-CN"/>
        </w:rPr>
      </w:pPr>
    </w:p>
    <w:p w:rsidR="00D541A6" w:rsidRPr="00D541A6" w:rsidRDefault="00D541A6" w:rsidP="00D541A6">
      <w:pPr>
        <w:numPr>
          <w:ilvl w:val="0"/>
          <w:numId w:val="4"/>
        </w:numPr>
        <w:suppressAutoHyphens/>
        <w:spacing w:after="240" w:line="240" w:lineRule="auto"/>
        <w:ind w:left="284" w:hanging="284"/>
        <w:contextualSpacing/>
        <w:jc w:val="both"/>
        <w:rPr>
          <w:rFonts w:ascii="Arial" w:eastAsia="Calibri" w:hAnsi="Arial" w:cs="Arial"/>
          <w:color w:val="000000"/>
          <w:lang w:val="en-US"/>
        </w:rPr>
      </w:pPr>
      <w:r w:rsidRPr="00D541A6">
        <w:rPr>
          <w:rFonts w:ascii="Arial" w:eastAsia="Calibri" w:hAnsi="Arial" w:cs="Arial"/>
          <w:sz w:val="16"/>
          <w:szCs w:val="16"/>
          <w:lang w:val="en-US" w:eastAsia="zh-CN"/>
        </w:rPr>
        <w:t>In the case of a natural person pursuing economic activity in relation to whom no premises or circumstances were found that could indicate the fact of exercising control over it by other natural person or natural persons, such natural person is simultaneously a Beneficial owner.</w:t>
      </w:r>
    </w:p>
    <w:p w:rsidR="00D541A6" w:rsidRPr="00D541A6" w:rsidRDefault="00D541A6" w:rsidP="00D541A6">
      <w:pPr>
        <w:shd w:val="clear" w:color="auto" w:fill="FFFFFF"/>
        <w:spacing w:before="120" w:after="0" w:line="240" w:lineRule="auto"/>
        <w:jc w:val="both"/>
        <w:rPr>
          <w:rFonts w:ascii="Arial" w:eastAsia="Times New Roman" w:hAnsi="Arial" w:cs="Arial"/>
          <w:lang w:val="en-US" w:eastAsia="lt-LT"/>
        </w:rPr>
      </w:pPr>
    </w:p>
    <w:p w:rsidR="00D541A6" w:rsidRPr="00D541A6" w:rsidRDefault="00D541A6" w:rsidP="00D541A6">
      <w:pPr>
        <w:suppressAutoHyphens/>
        <w:spacing w:after="0" w:line="312" w:lineRule="auto"/>
        <w:jc w:val="center"/>
        <w:rPr>
          <w:rFonts w:ascii="Arial" w:eastAsia="Times New Roman" w:hAnsi="Arial" w:cs="Arial"/>
          <w:lang w:val="en-US" w:eastAsia="lt-LT"/>
        </w:rPr>
      </w:pPr>
    </w:p>
    <w:p w:rsidR="007239E0" w:rsidRPr="00D541A6" w:rsidRDefault="007239E0" w:rsidP="00D541A6">
      <w:pPr>
        <w:rPr>
          <w:lang w:val="en-US"/>
        </w:rPr>
      </w:pPr>
    </w:p>
    <w:sectPr w:rsidR="007239E0" w:rsidRPr="00D541A6" w:rsidSect="0014587C">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6B5" w:rsidRDefault="00E726B5" w:rsidP="007239E0">
      <w:pPr>
        <w:spacing w:after="0" w:line="240" w:lineRule="auto"/>
      </w:pPr>
      <w:r>
        <w:separator/>
      </w:r>
    </w:p>
  </w:endnote>
  <w:endnote w:type="continuationSeparator" w:id="0">
    <w:p w:rsidR="00E726B5" w:rsidRDefault="00E726B5"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6B5" w:rsidRDefault="00E726B5" w:rsidP="007239E0">
      <w:pPr>
        <w:spacing w:after="0" w:line="240" w:lineRule="auto"/>
      </w:pPr>
      <w:r>
        <w:separator/>
      </w:r>
    </w:p>
  </w:footnote>
  <w:footnote w:type="continuationSeparator" w:id="0">
    <w:p w:rsidR="00E726B5" w:rsidRDefault="00E726B5"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F1" w:rsidRDefault="00B939D0" w:rsidP="00075434">
    <w:pPr>
      <w:pStyle w:val="Header"/>
      <w:rPr>
        <w:rFonts w:ascii="Arial" w:hAnsi="Arial" w:cs="Arial"/>
        <w:b/>
        <w:sz w:val="20"/>
        <w:szCs w:val="20"/>
      </w:rPr>
    </w:pPr>
    <w:r>
      <w:rPr>
        <w:rFonts w:ascii="Arial" w:hAnsi="Arial"/>
        <w:b/>
        <w:sz w:val="20"/>
      </w:rPr>
      <w:tab/>
      <w:t xml:space="preserve">                                                                                         </w:t>
    </w:r>
  </w:p>
  <w:p w:rsidR="00CA0DF1" w:rsidRDefault="00E72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DF1" w:rsidRDefault="00B939D0" w:rsidP="00075434">
    <w:pPr>
      <w:pStyle w:val="Header"/>
      <w:rPr>
        <w:rFonts w:ascii="Arial" w:hAnsi="Arial" w:cs="Arial"/>
        <w:b/>
        <w:sz w:val="20"/>
        <w:szCs w:val="20"/>
      </w:rPr>
    </w:pPr>
    <w:r>
      <w:rPr>
        <w:rFonts w:ascii="Arial" w:hAnsi="Arial"/>
        <w:b/>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abstractNumId w:val="8"/>
  </w:num>
  <w:num w:numId="2">
    <w:abstractNumId w:val="5"/>
  </w:num>
  <w:num w:numId="3">
    <w:abstractNumId w:val="7"/>
  </w:num>
  <w:num w:numId="4">
    <w:abstractNumId w:val="3"/>
  </w:num>
  <w:num w:numId="5">
    <w:abstractNumId w:val="0"/>
  </w:num>
  <w:num w:numId="6">
    <w:abstractNumId w:val="2"/>
  </w:num>
  <w:num w:numId="7">
    <w:abstractNumId w:val="6"/>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9E0"/>
    <w:rsid w:val="00166058"/>
    <w:rsid w:val="00230F1B"/>
    <w:rsid w:val="007239E0"/>
    <w:rsid w:val="00B439CF"/>
    <w:rsid w:val="00B939D0"/>
    <w:rsid w:val="00D541A6"/>
    <w:rsid w:val="00E726B5"/>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541A6"/>
    <w:pPr>
      <w:spacing w:after="0" w:line="240" w:lineRule="auto"/>
    </w:pPr>
    <w:rPr>
      <w:rFonts w:ascii="Georgia" w:eastAsia="Georgia" w:hAnsi="Georg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6721</Words>
  <Characters>3831</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Olga Ancevičienė</cp:lastModifiedBy>
  <cp:revision>2</cp:revision>
  <dcterms:created xsi:type="dcterms:W3CDTF">2023-10-20T08:09:00Z</dcterms:created>
  <dcterms:modified xsi:type="dcterms:W3CDTF">2023-10-20T08:09:00Z</dcterms:modified>
</cp:coreProperties>
</file>